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24" w:type="dxa"/>
        <w:tblInd w:w="-228" w:type="dxa"/>
        <w:tblLayout w:type="fixed"/>
        <w:tblCellMar>
          <w:left w:w="56" w:type="dxa"/>
          <w:right w:w="56" w:type="dxa"/>
        </w:tblCellMar>
        <w:tblLook w:val="0000" w:firstRow="0" w:lastRow="0" w:firstColumn="0" w:lastColumn="0" w:noHBand="0" w:noVBand="0"/>
      </w:tblPr>
      <w:tblGrid>
        <w:gridCol w:w="5671"/>
        <w:gridCol w:w="4153"/>
      </w:tblGrid>
      <w:tr w:rsidR="00DD1EF5" w:rsidRPr="00D45370" w14:paraId="451C4148" w14:textId="77777777" w:rsidTr="003376E6">
        <w:trPr>
          <w:cantSplit/>
        </w:trPr>
        <w:tc>
          <w:tcPr>
            <w:tcW w:w="5671" w:type="dxa"/>
          </w:tcPr>
          <w:p w14:paraId="1779ED7D" w14:textId="77777777" w:rsidR="00DD1EF5" w:rsidRPr="00D45370" w:rsidRDefault="00A625B0" w:rsidP="00DD1EF5">
            <w:pPr>
              <w:pStyle w:val="Zpat"/>
              <w:tabs>
                <w:tab w:val="clear" w:pos="4153"/>
                <w:tab w:val="clear" w:pos="8306"/>
              </w:tabs>
              <w:spacing w:line="240" w:lineRule="atLeast"/>
              <w:jc w:val="both"/>
              <w:rPr>
                <w:lang w:val="en-GB"/>
              </w:rPr>
            </w:pPr>
            <w:bookmarkStart w:id="0" w:name="_GoBack"/>
            <w:bookmarkEnd w:id="0"/>
            <w:r w:rsidRPr="00D45370">
              <w:rPr>
                <w:rFonts w:cs="Arial"/>
                <w:noProof/>
                <w:lang w:val="cs-CZ" w:eastAsia="cs-CZ"/>
              </w:rPr>
              <w:drawing>
                <wp:inline distT="0" distB="0" distL="0" distR="0" wp14:anchorId="4AD1B7FD" wp14:editId="6A8C43C4">
                  <wp:extent cx="2057400" cy="1041400"/>
                  <wp:effectExtent l="0" t="0" r="0" b="6350"/>
                  <wp:docPr id="1" name="Picture 1"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9" cstate="print">
                            <a:lum contrast="30000"/>
                            <a:extLst>
                              <a:ext uri="{28A0092B-C50C-407E-A947-70E740481C1C}">
                                <a14:useLocalDpi xmlns:a14="http://schemas.microsoft.com/office/drawing/2010/main" val="0"/>
                              </a:ext>
                            </a:extLst>
                          </a:blip>
                          <a:srcRect/>
                          <a:stretch>
                            <a:fillRect/>
                          </a:stretch>
                        </pic:blipFill>
                        <pic:spPr bwMode="auto">
                          <a:xfrm>
                            <a:off x="0" y="0"/>
                            <a:ext cx="2057400" cy="1041400"/>
                          </a:xfrm>
                          <a:prstGeom prst="rect">
                            <a:avLst/>
                          </a:prstGeom>
                          <a:noFill/>
                          <a:ln>
                            <a:noFill/>
                          </a:ln>
                        </pic:spPr>
                      </pic:pic>
                    </a:graphicData>
                  </a:graphic>
                </wp:inline>
              </w:drawing>
            </w:r>
          </w:p>
        </w:tc>
        <w:tc>
          <w:tcPr>
            <w:tcW w:w="4153" w:type="dxa"/>
          </w:tcPr>
          <w:p w14:paraId="3B98941A" w14:textId="5D41FB13" w:rsidR="00DD1EF5" w:rsidRPr="00D45370" w:rsidRDefault="002A3625" w:rsidP="00DD1EF5">
            <w:pPr>
              <w:pStyle w:val="Para1"/>
              <w:tabs>
                <w:tab w:val="left" w:pos="5104"/>
              </w:tabs>
              <w:spacing w:before="0"/>
              <w:ind w:left="0" w:firstLine="0"/>
              <w:jc w:val="right"/>
              <w:rPr>
                <w:position w:val="-34"/>
                <w:lang w:val="pl-PL"/>
              </w:rPr>
            </w:pPr>
            <w:r w:rsidRPr="00D45370">
              <w:rPr>
                <w:position w:val="-34"/>
                <w:lang w:val="pl-PL"/>
              </w:rPr>
              <w:t>Vídeň</w:t>
            </w:r>
            <w:r w:rsidR="00CC0855" w:rsidRPr="00D45370">
              <w:rPr>
                <w:position w:val="-34"/>
                <w:lang w:val="pl-PL"/>
              </w:rPr>
              <w:t xml:space="preserve">, </w:t>
            </w:r>
            <w:r w:rsidR="00D609BD" w:rsidRPr="00D45370">
              <w:rPr>
                <w:position w:val="-34"/>
                <w:lang w:val="pl-PL"/>
              </w:rPr>
              <w:t>18. února</w:t>
            </w:r>
            <w:r w:rsidRPr="00D45370">
              <w:rPr>
                <w:position w:val="-34"/>
                <w:lang w:val="pl-PL"/>
              </w:rPr>
              <w:t> </w:t>
            </w:r>
            <w:r w:rsidR="0042600D" w:rsidRPr="00D45370">
              <w:rPr>
                <w:position w:val="-34"/>
                <w:lang w:val="pl-PL"/>
              </w:rPr>
              <w:t>20</w:t>
            </w:r>
            <w:r w:rsidR="00E666F1" w:rsidRPr="00D45370">
              <w:rPr>
                <w:position w:val="-34"/>
                <w:lang w:val="pl-PL"/>
              </w:rPr>
              <w:t>1</w:t>
            </w:r>
            <w:r w:rsidR="003921E6" w:rsidRPr="00D45370">
              <w:rPr>
                <w:position w:val="-34"/>
                <w:lang w:val="pl-PL"/>
              </w:rPr>
              <w:t>5</w:t>
            </w:r>
          </w:p>
          <w:p w14:paraId="67766C0E" w14:textId="13DE45CF" w:rsidR="00DD1EF5" w:rsidRPr="00D45370" w:rsidRDefault="00D609BD" w:rsidP="00562399">
            <w:pPr>
              <w:pStyle w:val="Para1"/>
              <w:tabs>
                <w:tab w:val="left" w:pos="5104"/>
              </w:tabs>
              <w:spacing w:before="0"/>
              <w:ind w:left="0" w:firstLine="0"/>
              <w:jc w:val="right"/>
              <w:rPr>
                <w:position w:val="-34"/>
                <w:lang w:val="pl-PL"/>
              </w:rPr>
            </w:pPr>
            <w:r w:rsidRPr="00D45370">
              <w:rPr>
                <w:position w:val="-34"/>
              </w:rPr>
              <w:t>SG/JASPERS/2015-162/PNR</w:t>
            </w:r>
            <w:r w:rsidRPr="00D45370">
              <w:rPr>
                <w:position w:val="-34"/>
                <w:lang w:val="de-AT"/>
              </w:rPr>
              <w:t>/GB/IK/ts</w:t>
            </w:r>
          </w:p>
        </w:tc>
      </w:tr>
    </w:tbl>
    <w:p w14:paraId="14D0B52C" w14:textId="77777777" w:rsidR="00DD1EF5" w:rsidRPr="00D45370" w:rsidRDefault="00DD1EF5" w:rsidP="00DD1EF5">
      <w:pPr>
        <w:pStyle w:val="Para1"/>
        <w:spacing w:before="0"/>
        <w:jc w:val="both"/>
        <w:rPr>
          <w:b/>
          <w:sz w:val="22"/>
          <w:szCs w:val="22"/>
          <w:lang w:val="pl-PL"/>
        </w:rPr>
      </w:pPr>
    </w:p>
    <w:tbl>
      <w:tblPr>
        <w:tblW w:w="0" w:type="auto"/>
        <w:tblBorders>
          <w:bottom w:val="single" w:sz="4" w:space="0" w:color="auto"/>
          <w:insideH w:val="single" w:sz="4" w:space="0" w:color="auto"/>
        </w:tblBorders>
        <w:tblLook w:val="01E0" w:firstRow="1" w:lastRow="1" w:firstColumn="1" w:lastColumn="1" w:noHBand="0" w:noVBand="0"/>
      </w:tblPr>
      <w:tblGrid>
        <w:gridCol w:w="3864"/>
        <w:gridCol w:w="5784"/>
      </w:tblGrid>
      <w:tr w:rsidR="00DD1EF5" w:rsidRPr="00D45370" w14:paraId="59B1133B" w14:textId="77777777" w:rsidTr="00AD5414">
        <w:tc>
          <w:tcPr>
            <w:tcW w:w="3864" w:type="dxa"/>
          </w:tcPr>
          <w:p w14:paraId="25C30FE9" w14:textId="77777777" w:rsidR="00EC1C5E" w:rsidRPr="00D45370" w:rsidRDefault="00EC1C5E" w:rsidP="00F707E0">
            <w:pPr>
              <w:pStyle w:val="Para1"/>
              <w:spacing w:before="0"/>
              <w:ind w:left="0" w:firstLine="0"/>
              <w:jc w:val="both"/>
              <w:rPr>
                <w:b/>
                <w:sz w:val="28"/>
                <w:szCs w:val="28"/>
                <w:lang w:val="cs-CZ"/>
              </w:rPr>
            </w:pPr>
          </w:p>
          <w:p w14:paraId="47461697" w14:textId="77777777" w:rsidR="00DD1EF5" w:rsidRPr="00D45370" w:rsidRDefault="00DD1EF5" w:rsidP="00F707E0">
            <w:pPr>
              <w:pStyle w:val="Para1"/>
              <w:spacing w:before="0"/>
              <w:ind w:left="0" w:firstLine="0"/>
              <w:jc w:val="both"/>
              <w:rPr>
                <w:b/>
                <w:sz w:val="28"/>
                <w:szCs w:val="28"/>
                <w:lang w:val="cs-CZ"/>
              </w:rPr>
            </w:pPr>
          </w:p>
        </w:tc>
        <w:tc>
          <w:tcPr>
            <w:tcW w:w="5784" w:type="dxa"/>
          </w:tcPr>
          <w:p w14:paraId="66DD7A7E" w14:textId="79FECB2F" w:rsidR="00DD1EF5" w:rsidRPr="00D45370" w:rsidRDefault="00972152" w:rsidP="002A3625">
            <w:pPr>
              <w:pStyle w:val="Para1"/>
              <w:tabs>
                <w:tab w:val="clear" w:pos="1134"/>
                <w:tab w:val="clear" w:pos="1418"/>
              </w:tabs>
              <w:spacing w:before="0"/>
              <w:ind w:left="720" w:hanging="720"/>
              <w:rPr>
                <w:lang w:val="cs-CZ"/>
              </w:rPr>
            </w:pPr>
            <w:r w:rsidRPr="00D45370">
              <w:rPr>
                <w:lang w:val="cs-CZ"/>
              </w:rPr>
              <w:t>Aut</w:t>
            </w:r>
            <w:r w:rsidR="002A3625" w:rsidRPr="00D45370">
              <w:rPr>
                <w:lang w:val="cs-CZ"/>
              </w:rPr>
              <w:t>oři</w:t>
            </w:r>
            <w:r w:rsidR="00DD1EF5" w:rsidRPr="00D45370">
              <w:rPr>
                <w:lang w:val="cs-CZ"/>
              </w:rPr>
              <w:t>:</w:t>
            </w:r>
            <w:bookmarkStart w:id="1" w:name="OLE_LINK1"/>
            <w:bookmarkStart w:id="2" w:name="OLE_LINK2"/>
            <w:r w:rsidR="002A3625" w:rsidRPr="00D45370">
              <w:rPr>
                <w:lang w:val="cs-CZ"/>
              </w:rPr>
              <w:tab/>
            </w:r>
            <w:r w:rsidR="00F707E0" w:rsidRPr="00D45370">
              <w:rPr>
                <w:noProof/>
                <w:lang w:val="cs-CZ"/>
              </w:rPr>
              <w:t>Paul Riley</w:t>
            </w:r>
            <w:r w:rsidR="000502AF" w:rsidRPr="00D45370">
              <w:rPr>
                <w:noProof/>
                <w:lang w:val="cs-CZ"/>
              </w:rPr>
              <w:t>, Mi</w:t>
            </w:r>
            <w:r w:rsidR="002A3625" w:rsidRPr="00D45370">
              <w:rPr>
                <w:noProof/>
                <w:lang w:val="cs-CZ"/>
              </w:rPr>
              <w:t>chael Strohn, Gyorgy Bessenyei,</w:t>
            </w:r>
            <w:r w:rsidR="002A3625" w:rsidRPr="00D45370">
              <w:rPr>
                <w:noProof/>
                <w:lang w:val="cs-CZ"/>
              </w:rPr>
              <w:br/>
            </w:r>
            <w:r w:rsidR="007128E0" w:rsidRPr="00D45370">
              <w:rPr>
                <w:noProof/>
                <w:lang w:val="cs-CZ"/>
              </w:rPr>
              <w:t>Ismini Kyriazopoulou</w:t>
            </w:r>
            <w:r w:rsidR="00F707E0" w:rsidRPr="00D45370">
              <w:rPr>
                <w:lang w:val="cs-CZ"/>
              </w:rPr>
              <w:t xml:space="preserve"> </w:t>
            </w:r>
            <w:bookmarkEnd w:id="1"/>
            <w:bookmarkEnd w:id="2"/>
          </w:p>
        </w:tc>
      </w:tr>
    </w:tbl>
    <w:p w14:paraId="13F12460" w14:textId="77777777" w:rsidR="00D45370" w:rsidRDefault="00D609BD" w:rsidP="00D609BD">
      <w:pPr>
        <w:pStyle w:val="Textkomente"/>
        <w:tabs>
          <w:tab w:val="left" w:pos="1134"/>
          <w:tab w:val="left" w:pos="1701"/>
          <w:tab w:val="left" w:pos="2268"/>
          <w:tab w:val="left" w:pos="5670"/>
          <w:tab w:val="left" w:pos="6237"/>
        </w:tabs>
        <w:spacing w:before="120" w:line="240" w:lineRule="auto"/>
        <w:rPr>
          <w:b/>
          <w:sz w:val="24"/>
          <w:szCs w:val="24"/>
          <w:lang w:val="cs-CZ"/>
        </w:rPr>
      </w:pPr>
      <w:r w:rsidRPr="00D45370">
        <w:rPr>
          <w:b/>
          <w:sz w:val="24"/>
          <w:szCs w:val="24"/>
          <w:lang w:val="cs-CZ"/>
        </w:rPr>
        <w:t xml:space="preserve">Předmět: </w:t>
      </w:r>
      <w:r w:rsidRPr="00D45370">
        <w:rPr>
          <w:b/>
          <w:sz w:val="24"/>
          <w:szCs w:val="24"/>
          <w:lang w:val="cs-CZ"/>
        </w:rPr>
        <w:tab/>
      </w:r>
      <w:r w:rsidRPr="00D45370">
        <w:rPr>
          <w:b/>
          <w:sz w:val="24"/>
          <w:szCs w:val="24"/>
          <w:lang w:val="cs-CZ"/>
        </w:rPr>
        <w:tab/>
      </w:r>
    </w:p>
    <w:p w14:paraId="16181CF3" w14:textId="277B6D48" w:rsidR="00D609BD" w:rsidRPr="00D45370" w:rsidRDefault="00D609BD" w:rsidP="00D609BD">
      <w:pPr>
        <w:pStyle w:val="Textkomente"/>
        <w:tabs>
          <w:tab w:val="left" w:pos="1134"/>
          <w:tab w:val="left" w:pos="1701"/>
          <w:tab w:val="left" w:pos="2268"/>
          <w:tab w:val="left" w:pos="5670"/>
          <w:tab w:val="left" w:pos="6237"/>
        </w:tabs>
        <w:spacing w:before="120" w:line="240" w:lineRule="auto"/>
        <w:rPr>
          <w:b/>
          <w:sz w:val="24"/>
          <w:szCs w:val="24"/>
          <w:lang w:val="cs-CZ"/>
        </w:rPr>
      </w:pPr>
      <w:r w:rsidRPr="00D45370">
        <w:rPr>
          <w:b/>
          <w:sz w:val="24"/>
          <w:szCs w:val="24"/>
          <w:lang w:val="cs-CZ"/>
        </w:rPr>
        <w:t xml:space="preserve">Poznámky ke konceptu studie proveditelnosti </w:t>
      </w:r>
      <w:r w:rsidRPr="00D45370">
        <w:rPr>
          <w:b/>
          <w:noProof/>
          <w:sz w:val="24"/>
          <w:szCs w:val="24"/>
          <w:lang w:val="cs-CZ"/>
        </w:rPr>
        <w:t>žel. spojení</w:t>
      </w:r>
      <w:r w:rsidR="00D45370">
        <w:rPr>
          <w:b/>
          <w:sz w:val="24"/>
          <w:szCs w:val="24"/>
          <w:lang w:val="cs-CZ"/>
        </w:rPr>
        <w:t xml:space="preserve"> Praha – letiště – Kladno</w:t>
      </w:r>
    </w:p>
    <w:p w14:paraId="08014F22" w14:textId="77777777" w:rsidR="00D45370" w:rsidRDefault="00D45370" w:rsidP="00DD1EF5">
      <w:pPr>
        <w:pStyle w:val="Para1"/>
        <w:spacing w:before="0"/>
        <w:ind w:left="0" w:firstLine="0"/>
        <w:jc w:val="both"/>
        <w:rPr>
          <w:b/>
          <w:lang w:val="cs-CZ"/>
        </w:rPr>
      </w:pPr>
    </w:p>
    <w:p w14:paraId="793BA801" w14:textId="4CE59A6F" w:rsidR="00DD1EF5" w:rsidRPr="00D45370" w:rsidRDefault="00D609BD" w:rsidP="00DD1EF5">
      <w:pPr>
        <w:pStyle w:val="Para1"/>
        <w:spacing w:before="0"/>
        <w:ind w:left="0" w:firstLine="0"/>
        <w:jc w:val="both"/>
        <w:rPr>
          <w:lang w:val="cs-CZ"/>
        </w:rPr>
      </w:pPr>
      <w:r w:rsidRPr="00D45370">
        <w:rPr>
          <w:b/>
          <w:lang w:val="cs-CZ"/>
        </w:rPr>
        <w:t>Zn.:</w:t>
      </w:r>
      <w:r w:rsidRPr="00D45370">
        <w:rPr>
          <w:lang w:val="cs-CZ"/>
        </w:rPr>
        <w:tab/>
      </w:r>
      <w:r w:rsidRPr="00D45370">
        <w:rPr>
          <w:b/>
          <w:sz w:val="22"/>
          <w:szCs w:val="22"/>
        </w:rPr>
        <w:t>2013 108 CZ AMT RAL</w:t>
      </w:r>
      <w:r w:rsidRPr="00D45370">
        <w:rPr>
          <w:lang w:val="cs-CZ"/>
        </w:rPr>
        <w:tab/>
      </w:r>
    </w:p>
    <w:p w14:paraId="00A92BF3" w14:textId="77777777" w:rsidR="00FA7B52" w:rsidRPr="00D45370" w:rsidRDefault="00FA7B52" w:rsidP="00DD1EF5">
      <w:pPr>
        <w:pStyle w:val="Para1"/>
        <w:pBdr>
          <w:bottom w:val="single" w:sz="6" w:space="1" w:color="auto"/>
        </w:pBdr>
        <w:spacing w:before="0"/>
        <w:ind w:left="0" w:firstLine="0"/>
        <w:jc w:val="both"/>
        <w:rPr>
          <w:lang w:val="cs-CZ"/>
        </w:rPr>
      </w:pPr>
    </w:p>
    <w:p w14:paraId="1C0FC540" w14:textId="77777777" w:rsidR="00D30E34" w:rsidRPr="00D45370" w:rsidRDefault="00D30E34" w:rsidP="00DD1EF5">
      <w:pPr>
        <w:pStyle w:val="Para1"/>
        <w:spacing w:before="0"/>
        <w:ind w:left="0" w:firstLine="0"/>
        <w:jc w:val="both"/>
        <w:rPr>
          <w:lang w:val="cs-CZ"/>
        </w:rPr>
      </w:pPr>
    </w:p>
    <w:p w14:paraId="3E3CCCE9" w14:textId="77777777" w:rsidR="00D30E34" w:rsidRPr="00D45370" w:rsidRDefault="00D30E34" w:rsidP="00D30E34">
      <w:pPr>
        <w:pStyle w:val="Nadpis1"/>
        <w:jc w:val="both"/>
        <w:rPr>
          <w:b w:val="0"/>
          <w:bCs w:val="0"/>
          <w:kern w:val="0"/>
          <w:sz w:val="20"/>
          <w:szCs w:val="20"/>
        </w:rPr>
      </w:pPr>
      <w:r w:rsidRPr="00D45370">
        <w:rPr>
          <w:kern w:val="0"/>
          <w:sz w:val="20"/>
        </w:rPr>
        <w:t>Obdržené informace:</w:t>
      </w:r>
      <w:r w:rsidRPr="00D45370">
        <w:rPr>
          <w:sz w:val="24"/>
        </w:rPr>
        <w:t xml:space="preserve"> </w:t>
      </w:r>
      <w:r w:rsidRPr="00D45370">
        <w:rPr>
          <w:b w:val="0"/>
          <w:kern w:val="0"/>
          <w:sz w:val="20"/>
        </w:rPr>
        <w:t>návrh studie proveditelnosti pro železniční spojení Praha – letiště – Kladno z prosince 2014, obdržený na konci prosince 2014; neformální schůzky ohledně revidovaného přístupu k analýze poptávky a k ekonomické analýze; další dokumentace ekonomických dopadů a jiných alternativ obdržená 4. 2. 2014</w:t>
      </w:r>
    </w:p>
    <w:p w14:paraId="3D8DCB81" w14:textId="77777777" w:rsidR="00D30E34" w:rsidRPr="00D45370" w:rsidRDefault="00D30E34" w:rsidP="00D30E34"/>
    <w:p w14:paraId="03C4EAEF" w14:textId="77777777" w:rsidR="00D30E34" w:rsidRPr="00D45370" w:rsidRDefault="00D30E34" w:rsidP="00D30E34">
      <w:pPr>
        <w:rPr>
          <w:rFonts w:ascii="Arial" w:hAnsi="Arial" w:cs="Arial"/>
        </w:rPr>
      </w:pPr>
      <w:r w:rsidRPr="00D45370">
        <w:rPr>
          <w:rFonts w:ascii="Arial" w:hAnsi="Arial"/>
        </w:rPr>
        <w:t>Projekt je pojat do značné míry jako železniční spojení typu S-bahn mezi centrem Prahy a Kladnem s větví na letiště Praha. Spojení by bylo integrální součástí systému Pražské integrované dopravy. Jako základ pro různé volitelné modernizace jsou použity stávající jednokolejné tratě Praha Masarykovo nádraží – Kladno a Praha Smíchov – Hostivice.</w:t>
      </w:r>
    </w:p>
    <w:p w14:paraId="4CC01EF9" w14:textId="77777777" w:rsidR="00056194" w:rsidRPr="00D45370" w:rsidRDefault="00056194" w:rsidP="00056194">
      <w:pPr>
        <w:pStyle w:val="Textkomente"/>
        <w:tabs>
          <w:tab w:val="right" w:pos="0"/>
          <w:tab w:val="left" w:pos="5670"/>
          <w:tab w:val="left" w:pos="6237"/>
        </w:tabs>
        <w:ind w:left="1797" w:hanging="1797"/>
        <w:rPr>
          <w:b/>
          <w:bCs/>
          <w:lang w:val="cs-CZ"/>
        </w:rPr>
      </w:pPr>
    </w:p>
    <w:p w14:paraId="01710C7B" w14:textId="05B698E0" w:rsidR="00056194" w:rsidRPr="00D45370" w:rsidRDefault="00384793" w:rsidP="003006C6">
      <w:pPr>
        <w:pStyle w:val="Textkomente"/>
        <w:numPr>
          <w:ilvl w:val="0"/>
          <w:numId w:val="1"/>
        </w:numPr>
        <w:tabs>
          <w:tab w:val="right" w:pos="0"/>
          <w:tab w:val="left" w:pos="5670"/>
          <w:tab w:val="left" w:pos="6237"/>
        </w:tabs>
        <w:spacing w:before="120" w:after="120" w:line="0" w:lineRule="atLeast"/>
        <w:ind w:hanging="720"/>
        <w:rPr>
          <w:b/>
          <w:bCs/>
          <w:sz w:val="24"/>
          <w:szCs w:val="22"/>
          <w:lang w:val="cs-CZ"/>
        </w:rPr>
      </w:pPr>
      <w:r w:rsidRPr="00D45370">
        <w:rPr>
          <w:b/>
          <w:bCs/>
          <w:sz w:val="24"/>
          <w:szCs w:val="22"/>
          <w:lang w:val="cs-CZ"/>
        </w:rPr>
        <w:t>Úvod a souhrnné hodnocení</w:t>
      </w:r>
      <w:r w:rsidR="003006C6" w:rsidRPr="00D45370">
        <w:rPr>
          <w:b/>
          <w:bCs/>
          <w:sz w:val="24"/>
          <w:szCs w:val="22"/>
          <w:lang w:val="cs-CZ"/>
        </w:rPr>
        <w:t xml:space="preserve"> </w:t>
      </w:r>
      <w:r w:rsidRPr="00D45370">
        <w:rPr>
          <w:b/>
          <w:bCs/>
          <w:sz w:val="24"/>
          <w:szCs w:val="22"/>
          <w:lang w:val="cs-CZ"/>
        </w:rPr>
        <w:t>revidované studie proveditelnosti</w:t>
      </w:r>
    </w:p>
    <w:p w14:paraId="34ABDD70" w14:textId="77777777" w:rsidR="009862F6" w:rsidRPr="00D45370" w:rsidRDefault="009862F6" w:rsidP="00056194">
      <w:pPr>
        <w:rPr>
          <w:rFonts w:ascii="Arial" w:hAnsi="Arial" w:cs="Arial"/>
        </w:rPr>
      </w:pPr>
    </w:p>
    <w:p w14:paraId="366120C5" w14:textId="77777777" w:rsidR="00D30E34" w:rsidRPr="00D45370" w:rsidRDefault="00D30E34" w:rsidP="00D30E34">
      <w:pPr>
        <w:rPr>
          <w:rFonts w:ascii="Arial" w:hAnsi="Arial" w:cs="Arial"/>
        </w:rPr>
      </w:pPr>
      <w:r w:rsidRPr="00D45370">
        <w:rPr>
          <w:rFonts w:ascii="Arial" w:hAnsi="Arial"/>
        </w:rPr>
        <w:t xml:space="preserve">Následující připomínky se vztahují k revidovanému návrhu studie proveditelnosti železničního spojení Praha – letiště – Kladno z prosince 2014. Jejich účelem je posoudit, jak byly v revidovaném návrhu vyřešeny předchozí připomínky iniciativy JASPERS. Nejprve je uvedeno stručné zhodnocení. V kapitolách 2 a 3 jsou poté </w:t>
      </w:r>
      <w:r w:rsidRPr="00D45370">
        <w:rPr>
          <w:rFonts w:ascii="Arial" w:hAnsi="Arial"/>
          <w:i/>
        </w:rPr>
        <w:t>kurzívou</w:t>
      </w:r>
      <w:r w:rsidRPr="00D45370">
        <w:rPr>
          <w:rFonts w:ascii="Arial" w:hAnsi="Arial"/>
        </w:rPr>
        <w:t xml:space="preserve"> zopakovány naše předchozí připomínky, přičemž v rámečcích pod nimi jsou uvedeny naše reakce ohledně jejich vyřešení.</w:t>
      </w:r>
    </w:p>
    <w:p w14:paraId="1D4F5C20" w14:textId="77777777" w:rsidR="00056194" w:rsidRPr="00D45370" w:rsidRDefault="00056194" w:rsidP="00056194">
      <w:pPr>
        <w:rPr>
          <w:rFonts w:ascii="Arial" w:hAnsi="Arial" w:cs="Arial"/>
        </w:rPr>
      </w:pPr>
    </w:p>
    <w:p w14:paraId="43598E51" w14:textId="37990D22" w:rsidR="00902E5D" w:rsidRPr="00D45370" w:rsidRDefault="00DB0233" w:rsidP="000502AF">
      <w:pPr>
        <w:rPr>
          <w:b/>
          <w:bCs/>
          <w:sz w:val="24"/>
          <w:szCs w:val="22"/>
          <w:lang w:val="cs-CZ"/>
        </w:rPr>
      </w:pPr>
      <w:r w:rsidRPr="00D45370">
        <w:rPr>
          <w:b/>
          <w:bCs/>
          <w:sz w:val="24"/>
          <w:szCs w:val="22"/>
          <w:lang w:val="cs-CZ"/>
        </w:rPr>
        <w:t>Souhrnné hodnocení</w:t>
      </w:r>
      <w:r w:rsidR="003006C6" w:rsidRPr="00D45370">
        <w:rPr>
          <w:b/>
          <w:bCs/>
          <w:sz w:val="24"/>
          <w:szCs w:val="22"/>
          <w:lang w:val="cs-CZ"/>
        </w:rPr>
        <w:t xml:space="preserve"> </w:t>
      </w:r>
    </w:p>
    <w:p w14:paraId="036E7810" w14:textId="77777777" w:rsidR="003006C6" w:rsidRPr="00D45370" w:rsidRDefault="003006C6" w:rsidP="000502AF">
      <w:pPr>
        <w:rPr>
          <w:b/>
          <w:bCs/>
          <w:sz w:val="24"/>
          <w:szCs w:val="22"/>
          <w:lang w:val="en-GB"/>
        </w:rPr>
      </w:pPr>
    </w:p>
    <w:p w14:paraId="2D5B6BFC" w14:textId="77777777" w:rsidR="00E54182" w:rsidRPr="00D45370" w:rsidRDefault="00E54182" w:rsidP="00E54182">
      <w:pPr>
        <w:jc w:val="both"/>
        <w:rPr>
          <w:rFonts w:ascii="Arial" w:hAnsi="Arial" w:cs="Arial"/>
        </w:rPr>
      </w:pPr>
      <w:r w:rsidRPr="00D45370">
        <w:rPr>
          <w:rFonts w:ascii="Arial" w:hAnsi="Arial"/>
        </w:rPr>
        <w:t>Podle našeho názoru byla provedena celá řada kvalitních vylepšení včetně vylepšení řady variant, přesto ještě nemálo sporných bodů zůstává. Za nejkritičtější považujeme následující body:</w:t>
      </w:r>
    </w:p>
    <w:p w14:paraId="274A6948" w14:textId="77777777" w:rsidR="00E54182" w:rsidRPr="00D45370" w:rsidRDefault="00E54182" w:rsidP="00E54182">
      <w:pPr>
        <w:jc w:val="both"/>
        <w:rPr>
          <w:rFonts w:ascii="Arial" w:hAnsi="Arial" w:cs="Arial"/>
        </w:rPr>
      </w:pPr>
    </w:p>
    <w:p w14:paraId="6CB5B49D" w14:textId="77777777" w:rsidR="00E54182" w:rsidRPr="00D45370" w:rsidRDefault="00E54182" w:rsidP="00E54182">
      <w:pPr>
        <w:pStyle w:val="Odstavecseseznamem"/>
        <w:numPr>
          <w:ilvl w:val="0"/>
          <w:numId w:val="34"/>
        </w:numPr>
        <w:jc w:val="both"/>
        <w:rPr>
          <w:rFonts w:ascii="Arial" w:hAnsi="Arial" w:cs="Arial"/>
        </w:rPr>
      </w:pPr>
      <w:r w:rsidRPr="00D45370">
        <w:rPr>
          <w:rFonts w:ascii="Arial" w:hAnsi="Arial"/>
        </w:rPr>
        <w:t>Zdá se, že nebyly v celém rozsahu využity možnosti úspor. Viz bod 1c) níže.</w:t>
      </w:r>
    </w:p>
    <w:p w14:paraId="11DED37D" w14:textId="77777777" w:rsidR="00E54182" w:rsidRPr="00D45370" w:rsidRDefault="00E54182" w:rsidP="00E54182">
      <w:pPr>
        <w:pStyle w:val="Odstavecseseznamem"/>
        <w:ind w:left="360"/>
        <w:jc w:val="both"/>
        <w:rPr>
          <w:rFonts w:ascii="Arial" w:hAnsi="Arial" w:cs="Arial"/>
        </w:rPr>
      </w:pPr>
    </w:p>
    <w:p w14:paraId="2C641DFB" w14:textId="77777777" w:rsidR="00E54182" w:rsidRPr="00D45370" w:rsidRDefault="00E54182" w:rsidP="00E54182">
      <w:pPr>
        <w:pStyle w:val="Odstavecseseznamem"/>
        <w:numPr>
          <w:ilvl w:val="0"/>
          <w:numId w:val="34"/>
        </w:numPr>
        <w:jc w:val="both"/>
        <w:rPr>
          <w:rFonts w:ascii="Arial" w:hAnsi="Arial" w:cs="Arial"/>
        </w:rPr>
      </w:pPr>
      <w:r w:rsidRPr="00D45370">
        <w:rPr>
          <w:rFonts w:ascii="Arial" w:hAnsi="Arial"/>
        </w:rPr>
        <w:t>Dosud postrádáme některé technické informace a argumenty, které potřebujeme ke kvalitnímu posouzení. Viz několik bodů níže.</w:t>
      </w:r>
    </w:p>
    <w:p w14:paraId="17DEE92C" w14:textId="77777777" w:rsidR="00E54182" w:rsidRPr="00D45370" w:rsidRDefault="00E54182" w:rsidP="00E54182">
      <w:pPr>
        <w:jc w:val="both"/>
        <w:rPr>
          <w:rFonts w:ascii="Arial" w:hAnsi="Arial" w:cs="Arial"/>
        </w:rPr>
      </w:pPr>
    </w:p>
    <w:p w14:paraId="5DA3FF4B" w14:textId="77777777" w:rsidR="00E54182" w:rsidRPr="00D45370" w:rsidRDefault="00E54182" w:rsidP="00E54182">
      <w:pPr>
        <w:pStyle w:val="Odstavecseseznamem"/>
        <w:numPr>
          <w:ilvl w:val="0"/>
          <w:numId w:val="34"/>
        </w:numPr>
        <w:jc w:val="both"/>
        <w:rPr>
          <w:rFonts w:ascii="Arial" w:hAnsi="Arial" w:cs="Arial"/>
        </w:rPr>
      </w:pPr>
      <w:r w:rsidRPr="00D45370">
        <w:rPr>
          <w:rFonts w:ascii="Arial" w:hAnsi="Arial"/>
        </w:rPr>
        <w:t>Za klíčový přínos projektu je uváděn modální posun z automobilů. Jeho uváděná výše se však zdá být ve srovnání se zdokumentovanými zkušenostmi ze zahraničí příliš vysoká a nepodložená modely a průzkumy. Vzhledem k dostupným informacím je sporná i ekonomická metoda odhadu těchto přínosů. Doporučujeme použít alternativní přístup. Viz body 12 a 16 níže.</w:t>
      </w:r>
    </w:p>
    <w:p w14:paraId="7785D6EE" w14:textId="77777777" w:rsidR="00E54182" w:rsidRPr="00D45370" w:rsidRDefault="00E54182" w:rsidP="00E54182">
      <w:pPr>
        <w:jc w:val="both"/>
        <w:rPr>
          <w:rFonts w:ascii="Arial" w:hAnsi="Arial" w:cs="Arial"/>
        </w:rPr>
      </w:pPr>
    </w:p>
    <w:p w14:paraId="64935DDF" w14:textId="77777777" w:rsidR="00E54182" w:rsidRPr="00D45370" w:rsidRDefault="00E54182" w:rsidP="00E54182">
      <w:pPr>
        <w:pStyle w:val="Odstavecseseznamem"/>
        <w:numPr>
          <w:ilvl w:val="0"/>
          <w:numId w:val="34"/>
        </w:numPr>
        <w:jc w:val="both"/>
        <w:rPr>
          <w:rFonts w:ascii="Arial" w:hAnsi="Arial" w:cs="Arial"/>
        </w:rPr>
      </w:pPr>
      <w:r w:rsidRPr="00D45370">
        <w:rPr>
          <w:rFonts w:ascii="Arial" w:hAnsi="Arial"/>
        </w:rPr>
        <w:t xml:space="preserve">Nebyly vzaty v úvahu vnější dopady přesunu z automobilů k veřejné dopravě. To je třeba napravit, jde o významný zdroj přínosů. </w:t>
      </w:r>
    </w:p>
    <w:p w14:paraId="04852622" w14:textId="77777777" w:rsidR="00E54182" w:rsidRPr="00D45370" w:rsidRDefault="00E54182" w:rsidP="00E54182">
      <w:pPr>
        <w:pStyle w:val="Odstavecseseznamem"/>
        <w:jc w:val="both"/>
        <w:rPr>
          <w:rFonts w:ascii="Arial" w:hAnsi="Arial" w:cs="Arial"/>
        </w:rPr>
      </w:pPr>
    </w:p>
    <w:p w14:paraId="03148BF8" w14:textId="77777777" w:rsidR="00E54182" w:rsidRPr="00D45370" w:rsidRDefault="00E54182" w:rsidP="00E54182">
      <w:pPr>
        <w:pStyle w:val="Odstavecseseznamem"/>
        <w:numPr>
          <w:ilvl w:val="0"/>
          <w:numId w:val="34"/>
        </w:numPr>
        <w:jc w:val="both"/>
        <w:rPr>
          <w:rFonts w:ascii="Arial" w:hAnsi="Arial" w:cs="Arial"/>
        </w:rPr>
      </w:pPr>
      <w:r w:rsidRPr="00D45370">
        <w:rPr>
          <w:rFonts w:ascii="Arial" w:hAnsi="Arial"/>
        </w:rPr>
        <w:t>Časová úspora u nově vzniklých přeprav zřejmě byla chybně vypočítána a tudíž (neúmyslně) nadhodnocena. Viz bod 13 níže.</w:t>
      </w:r>
    </w:p>
    <w:p w14:paraId="464A639D" w14:textId="77777777" w:rsidR="00E54182" w:rsidRPr="00D45370" w:rsidRDefault="00E54182" w:rsidP="00E54182">
      <w:pPr>
        <w:pStyle w:val="Odstavecseseznamem"/>
        <w:rPr>
          <w:rFonts w:ascii="Arial" w:hAnsi="Arial" w:cs="Arial"/>
        </w:rPr>
      </w:pPr>
    </w:p>
    <w:p w14:paraId="2EDC528F" w14:textId="77777777" w:rsidR="00E54182" w:rsidRPr="00D45370" w:rsidRDefault="00E54182" w:rsidP="00E54182">
      <w:pPr>
        <w:pStyle w:val="Odstavecseseznamem"/>
        <w:numPr>
          <w:ilvl w:val="0"/>
          <w:numId w:val="34"/>
        </w:numPr>
        <w:jc w:val="both"/>
        <w:rPr>
          <w:rFonts w:ascii="Arial" w:hAnsi="Arial" w:cs="Arial"/>
        </w:rPr>
      </w:pPr>
      <w:r w:rsidRPr="00D45370">
        <w:rPr>
          <w:rFonts w:ascii="Arial" w:hAnsi="Arial"/>
        </w:rPr>
        <w:t>Další navrhované přínosy jsou v principu přijatelné, u některých z nich je však sporný jejich rozsah. Viz bod 17 níže.</w:t>
      </w:r>
    </w:p>
    <w:p w14:paraId="5557FE3B" w14:textId="77777777" w:rsidR="00E54182" w:rsidRPr="00D45370" w:rsidRDefault="00E54182" w:rsidP="00E54182">
      <w:pPr>
        <w:jc w:val="both"/>
        <w:rPr>
          <w:rFonts w:ascii="Arial" w:hAnsi="Arial" w:cs="Arial"/>
        </w:rPr>
      </w:pPr>
    </w:p>
    <w:p w14:paraId="2BC105CF" w14:textId="77777777" w:rsidR="00E54182" w:rsidRPr="00D45370" w:rsidRDefault="00E54182" w:rsidP="00E54182">
      <w:pPr>
        <w:pStyle w:val="Odstavecseseznamem"/>
        <w:numPr>
          <w:ilvl w:val="0"/>
          <w:numId w:val="34"/>
        </w:numPr>
        <w:jc w:val="both"/>
        <w:rPr>
          <w:rFonts w:ascii="Arial" w:hAnsi="Arial" w:cs="Arial"/>
        </w:rPr>
      </w:pPr>
      <w:r w:rsidRPr="00D45370">
        <w:rPr>
          <w:rFonts w:ascii="Arial" w:hAnsi="Arial"/>
        </w:rPr>
        <w:lastRenderedPageBreak/>
        <w:t>S realizací projektu je spojena řada kvalitativních rizik, která je v případě pokračování projektu třeba sledovat. Ve studii proveditelnosti by tato rizika měla být shrnuta a navržen plán jejich zmírnění a sledování. Viz bod 10 níže.</w:t>
      </w:r>
    </w:p>
    <w:p w14:paraId="2708B104" w14:textId="77777777" w:rsidR="00E54182" w:rsidRPr="00D45370" w:rsidRDefault="00E54182" w:rsidP="00E54182">
      <w:pPr>
        <w:pStyle w:val="Odstavecseseznamem"/>
        <w:rPr>
          <w:rFonts w:ascii="Arial" w:hAnsi="Arial"/>
        </w:rPr>
      </w:pPr>
    </w:p>
    <w:p w14:paraId="137B9FA0" w14:textId="77777777" w:rsidR="00E54182" w:rsidRPr="00D45370" w:rsidRDefault="00E54182" w:rsidP="00E54182">
      <w:pPr>
        <w:pStyle w:val="Odstavecseseznamem"/>
        <w:numPr>
          <w:ilvl w:val="0"/>
          <w:numId w:val="34"/>
        </w:numPr>
        <w:jc w:val="both"/>
        <w:rPr>
          <w:rFonts w:ascii="Arial" w:hAnsi="Arial" w:cs="Arial"/>
        </w:rPr>
      </w:pPr>
      <w:r w:rsidRPr="00D45370">
        <w:rPr>
          <w:rFonts w:ascii="Arial" w:hAnsi="Arial"/>
        </w:rPr>
        <w:t>Konečné posouzení výsledků jednotlivých variant by mělo brát v úvahu jejich relativní ekonomický výsledek jakožto důležité srovnávací kritérium namísto toho, aby se řídilo pouze nutností přesáhnout diskontní sazbu. Příklad takové analýzy viz bod 21 a nedávné poznámky ke studii Domažlice – Plzeň.</w:t>
      </w:r>
    </w:p>
    <w:p w14:paraId="75ECF5D8" w14:textId="77777777" w:rsidR="003006C6" w:rsidRPr="00D45370" w:rsidRDefault="003006C6" w:rsidP="000502AF">
      <w:pPr>
        <w:rPr>
          <w:rFonts w:ascii="Arial" w:hAnsi="Arial" w:cs="Arial"/>
        </w:rPr>
      </w:pPr>
    </w:p>
    <w:p w14:paraId="5DB5A3D3" w14:textId="4D547F7A" w:rsidR="000502AF" w:rsidRPr="00D45370" w:rsidRDefault="000502AF" w:rsidP="00346003">
      <w:pPr>
        <w:pStyle w:val="Textkomente"/>
        <w:numPr>
          <w:ilvl w:val="0"/>
          <w:numId w:val="1"/>
        </w:numPr>
        <w:tabs>
          <w:tab w:val="right" w:pos="0"/>
          <w:tab w:val="left" w:pos="5670"/>
          <w:tab w:val="left" w:pos="6237"/>
        </w:tabs>
        <w:spacing w:before="120" w:after="120" w:line="0" w:lineRule="atLeast"/>
        <w:ind w:hanging="720"/>
        <w:rPr>
          <w:b/>
          <w:bCs/>
          <w:sz w:val="24"/>
          <w:szCs w:val="22"/>
          <w:lang w:val="cs-CZ"/>
        </w:rPr>
      </w:pPr>
      <w:r w:rsidRPr="00D45370">
        <w:rPr>
          <w:b/>
          <w:bCs/>
          <w:sz w:val="24"/>
          <w:szCs w:val="22"/>
          <w:lang w:val="cs-CZ"/>
        </w:rPr>
        <w:t>K</w:t>
      </w:r>
      <w:r w:rsidR="00DB0233" w:rsidRPr="00D45370">
        <w:rPr>
          <w:b/>
          <w:bCs/>
          <w:sz w:val="24"/>
          <w:szCs w:val="22"/>
          <w:lang w:val="cs-CZ"/>
        </w:rPr>
        <w:t>líčové problémy koncepce</w:t>
      </w:r>
    </w:p>
    <w:p w14:paraId="1C5AACCC" w14:textId="77777777" w:rsidR="000502AF" w:rsidRPr="00D45370" w:rsidRDefault="000502AF" w:rsidP="000502AF">
      <w:pPr>
        <w:rPr>
          <w:rFonts w:ascii="Arial" w:hAnsi="Arial" w:cs="Arial"/>
        </w:rPr>
      </w:pPr>
    </w:p>
    <w:p w14:paraId="5DA3CB19" w14:textId="6ECD5B71" w:rsidR="000502AF" w:rsidRPr="00D45370" w:rsidRDefault="000502AF" w:rsidP="000502AF">
      <w:pPr>
        <w:rPr>
          <w:rFonts w:ascii="Arial" w:hAnsi="Arial" w:cs="Arial"/>
          <w:i/>
          <w:sz w:val="22"/>
          <w:lang w:val="cs-CZ"/>
        </w:rPr>
      </w:pPr>
      <w:r w:rsidRPr="00D45370">
        <w:rPr>
          <w:rFonts w:ascii="Arial" w:hAnsi="Arial" w:cs="Arial"/>
          <w:i/>
          <w:noProof/>
          <w:sz w:val="22"/>
          <w:u w:val="single"/>
          <w:lang w:val="cs-CZ"/>
        </w:rPr>
        <w:t xml:space="preserve">2.1  </w:t>
      </w:r>
      <w:r w:rsidR="00DB0233" w:rsidRPr="00D45370">
        <w:rPr>
          <w:rFonts w:ascii="Arial" w:hAnsi="Arial" w:cs="Arial"/>
          <w:i/>
          <w:noProof/>
          <w:sz w:val="22"/>
          <w:u w:val="single"/>
          <w:lang w:val="cs-CZ"/>
        </w:rPr>
        <w:t>Nízká</w:t>
      </w:r>
      <w:r w:rsidR="00DB0233" w:rsidRPr="00D45370">
        <w:rPr>
          <w:rFonts w:ascii="Arial" w:hAnsi="Arial" w:cs="Arial"/>
          <w:i/>
          <w:sz w:val="22"/>
          <w:u w:val="single"/>
          <w:lang w:val="cs-CZ"/>
        </w:rPr>
        <w:t xml:space="preserve"> ekonomická</w:t>
      </w:r>
      <w:r w:rsidRPr="00D45370">
        <w:rPr>
          <w:rFonts w:ascii="Arial" w:hAnsi="Arial" w:cs="Arial"/>
          <w:i/>
          <w:sz w:val="22"/>
          <w:u w:val="single"/>
          <w:lang w:val="cs-CZ"/>
        </w:rPr>
        <w:t xml:space="preserve"> </w:t>
      </w:r>
      <w:r w:rsidR="00DB0233" w:rsidRPr="00D45370">
        <w:rPr>
          <w:rFonts w:ascii="Arial" w:hAnsi="Arial" w:cs="Arial"/>
          <w:i/>
          <w:sz w:val="22"/>
          <w:u w:val="single"/>
          <w:lang w:val="cs-CZ"/>
        </w:rPr>
        <w:t>životaschopnost</w:t>
      </w:r>
    </w:p>
    <w:p w14:paraId="6FB378BD" w14:textId="77777777" w:rsidR="000502AF" w:rsidRPr="00D45370" w:rsidRDefault="000502AF" w:rsidP="000502AF">
      <w:pPr>
        <w:rPr>
          <w:rFonts w:ascii="Arial" w:hAnsi="Arial" w:cs="Arial"/>
          <w:i/>
          <w:lang w:val="cs-CZ"/>
        </w:rPr>
      </w:pPr>
    </w:p>
    <w:p w14:paraId="5739FB54" w14:textId="716A1394" w:rsidR="00DB0233" w:rsidRPr="00D45370" w:rsidRDefault="00DB0233" w:rsidP="000502AF">
      <w:pPr>
        <w:rPr>
          <w:rFonts w:ascii="Arial" w:hAnsi="Arial" w:cs="Arial"/>
          <w:i/>
          <w:lang w:val="cs-CZ"/>
        </w:rPr>
      </w:pPr>
      <w:r w:rsidRPr="00D45370">
        <w:rPr>
          <w:rFonts w:ascii="Arial" w:hAnsi="Arial" w:cs="Arial"/>
          <w:i/>
          <w:lang w:val="cs-CZ"/>
        </w:rPr>
        <w:t>Výsledek studie v současné době ukazuje, že všechny varianty mají nízkou životaschopnost a že žádná z nich nepřekračuje práh ekonomické přijatelnosti (k 5% EIRR je nejblíže varianta R2). Hlavními příčinami podle našeho názoru jsou:</w:t>
      </w:r>
    </w:p>
    <w:p w14:paraId="531AFD48" w14:textId="77777777" w:rsidR="000502AF" w:rsidRPr="00D45370" w:rsidRDefault="000502AF" w:rsidP="000502AF">
      <w:pPr>
        <w:rPr>
          <w:rFonts w:ascii="Arial" w:hAnsi="Arial" w:cs="Arial"/>
          <w:b/>
          <w:i/>
          <w:lang w:val="cs-CZ"/>
        </w:rPr>
      </w:pPr>
    </w:p>
    <w:p w14:paraId="0D7DF820" w14:textId="236BB147" w:rsidR="00DB0233" w:rsidRPr="00D45370" w:rsidRDefault="00DB0233" w:rsidP="00346003">
      <w:pPr>
        <w:pStyle w:val="Odstavecseseznamem"/>
        <w:numPr>
          <w:ilvl w:val="0"/>
          <w:numId w:val="2"/>
        </w:numPr>
        <w:rPr>
          <w:rFonts w:ascii="Arial" w:hAnsi="Arial" w:cs="Arial"/>
          <w:i/>
          <w:lang w:val="cs-CZ"/>
        </w:rPr>
      </w:pPr>
      <w:r w:rsidRPr="00D45370">
        <w:rPr>
          <w:rFonts w:ascii="Arial" w:hAnsi="Arial" w:cs="Arial"/>
          <w:b/>
          <w:i/>
          <w:lang w:val="cs-CZ"/>
        </w:rPr>
        <w:t>Vysoká úroveň nákladů</w:t>
      </w:r>
      <w:r w:rsidRPr="00D45370">
        <w:rPr>
          <w:rFonts w:ascii="Arial" w:hAnsi="Arial" w:cs="Arial"/>
          <w:i/>
          <w:lang w:val="cs-CZ"/>
        </w:rPr>
        <w:t xml:space="preserve"> (mezi 750 milióny a 1 miliardou EUR), zejména </w:t>
      </w:r>
      <w:r w:rsidR="00D314A1" w:rsidRPr="00D45370">
        <w:rPr>
          <w:rFonts w:ascii="Arial" w:hAnsi="Arial" w:cs="Arial"/>
          <w:i/>
          <w:lang w:val="cs-CZ"/>
        </w:rPr>
        <w:t xml:space="preserve">v nových a renovovaných stanicích a </w:t>
      </w:r>
      <w:r w:rsidR="00663807" w:rsidRPr="00D45370">
        <w:rPr>
          <w:rFonts w:ascii="Arial" w:hAnsi="Arial" w:cs="Arial"/>
          <w:i/>
          <w:lang w:val="cs-CZ"/>
        </w:rPr>
        <w:t>v </w:t>
      </w:r>
      <w:r w:rsidR="00D314A1" w:rsidRPr="00D45370">
        <w:rPr>
          <w:rFonts w:ascii="Arial" w:hAnsi="Arial" w:cs="Arial"/>
          <w:i/>
          <w:lang w:val="cs-CZ"/>
        </w:rPr>
        <w:t>odbočce na letiště.</w:t>
      </w:r>
    </w:p>
    <w:p w14:paraId="64CF85FD" w14:textId="77777777" w:rsidR="00902E5D" w:rsidRPr="00D45370" w:rsidRDefault="00902E5D" w:rsidP="00902E5D">
      <w:pPr>
        <w:rPr>
          <w:rFonts w:ascii="Arial" w:hAnsi="Arial" w:cs="Arial"/>
          <w:i/>
          <w:lang w:val="cs-CZ"/>
        </w:rPr>
      </w:pPr>
    </w:p>
    <w:p w14:paraId="1E56DE7F" w14:textId="77777777" w:rsidR="00D314A1" w:rsidRPr="00D45370" w:rsidRDefault="00D314A1" w:rsidP="00D314A1">
      <w:pPr>
        <w:pStyle w:val="Odstavecseseznamem"/>
        <w:rPr>
          <w:rFonts w:ascii="Arial" w:hAnsi="Arial" w:cs="Arial"/>
          <w:i/>
          <w:lang w:val="cs-CZ"/>
        </w:rPr>
      </w:pPr>
    </w:p>
    <w:p w14:paraId="6AB434B4" w14:textId="345BEB01" w:rsidR="00D314A1" w:rsidRPr="00D45370" w:rsidRDefault="00D314A1" w:rsidP="00346003">
      <w:pPr>
        <w:pStyle w:val="Odstavecseseznamem"/>
        <w:numPr>
          <w:ilvl w:val="0"/>
          <w:numId w:val="2"/>
        </w:numPr>
        <w:rPr>
          <w:rFonts w:ascii="Arial" w:hAnsi="Arial" w:cs="Arial"/>
          <w:i/>
          <w:lang w:val="cs-CZ"/>
        </w:rPr>
      </w:pPr>
      <w:r w:rsidRPr="00D45370">
        <w:rPr>
          <w:rFonts w:ascii="Arial" w:hAnsi="Arial" w:cs="Arial"/>
          <w:b/>
          <w:i/>
          <w:lang w:val="cs-CZ"/>
        </w:rPr>
        <w:t>Silné překrývání funkcí s pražským integrovaným dopravním systémem,</w:t>
      </w:r>
      <w:r w:rsidRPr="00D45370">
        <w:rPr>
          <w:rFonts w:ascii="Arial" w:hAnsi="Arial" w:cs="Arial"/>
          <w:i/>
          <w:lang w:val="cs-CZ"/>
        </w:rPr>
        <w:t xml:space="preserve"> který zahrnuje paralelní linku A metra (prodlužovanou k Veleslavínu), což snižuje potenciál pro významné výhody plynoucí z doby cestování po Praze.</w:t>
      </w:r>
    </w:p>
    <w:p w14:paraId="1EE321F2" w14:textId="77777777" w:rsidR="00553BEC" w:rsidRPr="00D45370" w:rsidRDefault="00553BEC" w:rsidP="00553BEC">
      <w:pPr>
        <w:rPr>
          <w:rFonts w:ascii="Arial" w:hAnsi="Arial" w:cs="Arial"/>
          <w:i/>
          <w:lang w:val="cs-CZ"/>
        </w:rPr>
      </w:pPr>
    </w:p>
    <w:p w14:paraId="0A9A1417" w14:textId="0DF0F8DF" w:rsidR="00902E5D" w:rsidRPr="00D45370" w:rsidRDefault="00902E5D" w:rsidP="00902E5D">
      <w:pPr>
        <w:rPr>
          <w:rFonts w:ascii="Arial" w:hAnsi="Arial" w:cs="Arial"/>
          <w:i/>
          <w:lang w:val="cs-CZ"/>
        </w:rPr>
      </w:pPr>
      <w:r w:rsidRPr="00D45370">
        <w:rPr>
          <w:rFonts w:ascii="Arial" w:hAnsi="Arial" w:cs="Arial"/>
          <w:i/>
          <w:lang w:val="cs-CZ"/>
        </w:rPr>
        <w:t xml:space="preserve">JASPERS </w:t>
      </w:r>
      <w:r w:rsidR="00D314A1" w:rsidRPr="00D45370">
        <w:rPr>
          <w:rFonts w:ascii="Arial" w:hAnsi="Arial" w:cs="Arial"/>
          <w:i/>
          <w:lang w:val="cs-CZ"/>
        </w:rPr>
        <w:t>doporučuje</w:t>
      </w:r>
      <w:r w:rsidRPr="00D45370">
        <w:rPr>
          <w:rFonts w:ascii="Arial" w:hAnsi="Arial" w:cs="Arial"/>
          <w:i/>
          <w:lang w:val="cs-CZ"/>
        </w:rPr>
        <w:t xml:space="preserve"> </w:t>
      </w:r>
      <w:r w:rsidR="00D314A1" w:rsidRPr="00D45370">
        <w:rPr>
          <w:rFonts w:ascii="Arial" w:hAnsi="Arial" w:cs="Arial"/>
          <w:i/>
          <w:lang w:val="cs-CZ"/>
        </w:rPr>
        <w:t>přehodnotit zaměření studie</w:t>
      </w:r>
      <w:r w:rsidR="00553BEC" w:rsidRPr="00D45370">
        <w:rPr>
          <w:rFonts w:ascii="Arial" w:hAnsi="Arial" w:cs="Arial"/>
          <w:i/>
          <w:lang w:val="cs-CZ"/>
        </w:rPr>
        <w:t xml:space="preserve"> </w:t>
      </w:r>
      <w:r w:rsidR="00D314A1" w:rsidRPr="00D45370">
        <w:rPr>
          <w:rFonts w:ascii="Arial" w:hAnsi="Arial" w:cs="Arial"/>
          <w:i/>
          <w:lang w:val="cs-CZ"/>
        </w:rPr>
        <w:t>s ohledem na optimální a životaschopné varianty</w:t>
      </w:r>
      <w:r w:rsidR="00553BEC" w:rsidRPr="00D45370">
        <w:rPr>
          <w:rFonts w:ascii="Arial" w:hAnsi="Arial" w:cs="Arial"/>
          <w:i/>
          <w:lang w:val="cs-CZ"/>
        </w:rPr>
        <w:t>:</w:t>
      </w:r>
    </w:p>
    <w:p w14:paraId="54015B4B" w14:textId="77777777" w:rsidR="00902E5D" w:rsidRPr="00D45370" w:rsidRDefault="00902E5D" w:rsidP="00902E5D">
      <w:pPr>
        <w:rPr>
          <w:rFonts w:ascii="Arial" w:hAnsi="Arial" w:cs="Arial"/>
          <w:i/>
          <w:lang w:val="cs-CZ"/>
        </w:rPr>
      </w:pPr>
    </w:p>
    <w:p w14:paraId="53183B24" w14:textId="1E1A4CA6" w:rsidR="00902E5D" w:rsidRPr="00D45370" w:rsidRDefault="00815EA7" w:rsidP="00346003">
      <w:pPr>
        <w:pStyle w:val="Odstavecseseznamem"/>
        <w:numPr>
          <w:ilvl w:val="0"/>
          <w:numId w:val="5"/>
        </w:numPr>
        <w:rPr>
          <w:rFonts w:ascii="Arial" w:hAnsi="Arial" w:cs="Arial"/>
          <w:lang w:val="cs-CZ"/>
        </w:rPr>
      </w:pPr>
      <w:r w:rsidRPr="00D45370">
        <w:rPr>
          <w:rFonts w:ascii="Arial" w:hAnsi="Arial" w:cs="Arial"/>
          <w:b/>
          <w:i/>
          <w:lang w:val="cs-CZ"/>
        </w:rPr>
        <w:t>Prozkoumejte</w:t>
      </w:r>
      <w:r w:rsidR="00D314A1" w:rsidRPr="00D45370">
        <w:rPr>
          <w:rFonts w:ascii="Arial" w:hAnsi="Arial" w:cs="Arial"/>
          <w:b/>
          <w:i/>
          <w:lang w:val="cs-CZ"/>
        </w:rPr>
        <w:t xml:space="preserve"> zdroje</w:t>
      </w:r>
      <w:r w:rsidR="00902E5D" w:rsidRPr="00D45370">
        <w:rPr>
          <w:rFonts w:ascii="Arial" w:hAnsi="Arial" w:cs="Arial"/>
          <w:b/>
          <w:i/>
          <w:lang w:val="cs-CZ"/>
        </w:rPr>
        <w:t xml:space="preserve"> </w:t>
      </w:r>
      <w:r w:rsidR="00D314A1" w:rsidRPr="00D45370">
        <w:rPr>
          <w:rFonts w:ascii="Arial" w:hAnsi="Arial" w:cs="Arial"/>
          <w:b/>
          <w:i/>
          <w:lang w:val="cs-CZ"/>
        </w:rPr>
        <w:t>vysokých nákladů</w:t>
      </w:r>
      <w:r w:rsidR="00902E5D" w:rsidRPr="00D45370">
        <w:rPr>
          <w:rFonts w:ascii="Arial" w:hAnsi="Arial" w:cs="Arial"/>
          <w:i/>
          <w:lang w:val="cs-CZ"/>
        </w:rPr>
        <w:t xml:space="preserve"> </w:t>
      </w:r>
      <w:r w:rsidR="00D314A1" w:rsidRPr="00D45370">
        <w:rPr>
          <w:rFonts w:ascii="Arial" w:hAnsi="Arial" w:cs="Arial"/>
          <w:i/>
          <w:lang w:val="cs-CZ"/>
        </w:rPr>
        <w:t>a</w:t>
      </w:r>
      <w:r w:rsidR="00902E5D" w:rsidRPr="00D45370">
        <w:rPr>
          <w:rFonts w:ascii="Arial" w:hAnsi="Arial" w:cs="Arial"/>
          <w:i/>
          <w:lang w:val="cs-CZ"/>
        </w:rPr>
        <w:t xml:space="preserve"> </w:t>
      </w:r>
      <w:r w:rsidR="00D314A1" w:rsidRPr="00D45370">
        <w:rPr>
          <w:rFonts w:ascii="Arial" w:hAnsi="Arial" w:cs="Arial"/>
          <w:i/>
          <w:lang w:val="cs-CZ"/>
        </w:rPr>
        <w:t>odhadněte</w:t>
      </w:r>
      <w:r w:rsidR="00553BEC" w:rsidRPr="00D45370">
        <w:rPr>
          <w:rFonts w:ascii="Arial" w:hAnsi="Arial" w:cs="Arial"/>
          <w:i/>
          <w:lang w:val="cs-CZ"/>
        </w:rPr>
        <w:t xml:space="preserve"> </w:t>
      </w:r>
      <w:r w:rsidR="00D314A1" w:rsidRPr="00D45370">
        <w:rPr>
          <w:rFonts w:ascii="Arial" w:hAnsi="Arial" w:cs="Arial"/>
          <w:i/>
          <w:lang w:val="cs-CZ"/>
        </w:rPr>
        <w:t>potřebu</w:t>
      </w:r>
      <w:r w:rsidR="00553BEC" w:rsidRPr="00D45370">
        <w:rPr>
          <w:rFonts w:ascii="Arial" w:hAnsi="Arial" w:cs="Arial"/>
          <w:i/>
          <w:lang w:val="cs-CZ"/>
        </w:rPr>
        <w:t xml:space="preserve"> </w:t>
      </w:r>
      <w:r w:rsidR="00D314A1" w:rsidRPr="00D45370">
        <w:rPr>
          <w:rFonts w:ascii="Arial" w:hAnsi="Arial" w:cs="Arial"/>
          <w:i/>
          <w:lang w:val="cs-CZ"/>
        </w:rPr>
        <w:t>příslušných částečných investic</w:t>
      </w:r>
      <w:r w:rsidR="00553BEC" w:rsidRPr="00D45370">
        <w:rPr>
          <w:rFonts w:ascii="Arial" w:hAnsi="Arial" w:cs="Arial"/>
          <w:i/>
          <w:lang w:val="cs-CZ"/>
        </w:rPr>
        <w:t xml:space="preserve"> </w:t>
      </w:r>
      <w:r w:rsidR="00D314A1" w:rsidRPr="00D45370">
        <w:rPr>
          <w:rFonts w:ascii="Arial" w:hAnsi="Arial" w:cs="Arial"/>
          <w:i/>
          <w:lang w:val="cs-CZ"/>
        </w:rPr>
        <w:t>v daném měřítku</w:t>
      </w:r>
      <w:r w:rsidR="00553BEC" w:rsidRPr="00D45370">
        <w:rPr>
          <w:rFonts w:ascii="Arial" w:hAnsi="Arial" w:cs="Arial"/>
          <w:i/>
          <w:lang w:val="cs-CZ"/>
        </w:rPr>
        <w:t xml:space="preserve"> </w:t>
      </w:r>
      <w:r w:rsidR="00D314A1" w:rsidRPr="00D45370">
        <w:rPr>
          <w:rFonts w:ascii="Arial" w:hAnsi="Arial" w:cs="Arial"/>
          <w:i/>
          <w:lang w:val="cs-CZ"/>
        </w:rPr>
        <w:t>v kontextu pražského veřejného dopravního systému</w:t>
      </w:r>
      <w:r w:rsidR="002C3A16" w:rsidRPr="00D45370">
        <w:rPr>
          <w:rFonts w:ascii="Arial" w:hAnsi="Arial" w:cs="Arial"/>
          <w:i/>
          <w:lang w:val="cs-CZ"/>
        </w:rPr>
        <w:t xml:space="preserve"> </w:t>
      </w:r>
      <w:r w:rsidRPr="00D45370">
        <w:rPr>
          <w:rFonts w:ascii="Arial" w:hAnsi="Arial" w:cs="Arial"/>
          <w:i/>
          <w:lang w:val="cs-CZ"/>
        </w:rPr>
        <w:t>z hlediska vzorů poptávky</w:t>
      </w:r>
      <w:r w:rsidR="002C3A16" w:rsidRPr="00D45370">
        <w:rPr>
          <w:rFonts w:ascii="Arial" w:hAnsi="Arial" w:cs="Arial"/>
          <w:i/>
          <w:lang w:val="cs-CZ"/>
        </w:rPr>
        <w:t xml:space="preserve"> (</w:t>
      </w:r>
      <w:r w:rsidRPr="00D45370">
        <w:rPr>
          <w:rFonts w:ascii="Arial" w:hAnsi="Arial" w:cs="Arial"/>
          <w:i/>
          <w:lang w:val="cs-CZ"/>
        </w:rPr>
        <w:t>hlavní</w:t>
      </w:r>
      <w:r w:rsidR="002C3A16" w:rsidRPr="00D45370">
        <w:rPr>
          <w:rFonts w:ascii="Arial" w:hAnsi="Arial" w:cs="Arial"/>
          <w:i/>
          <w:lang w:val="cs-CZ"/>
        </w:rPr>
        <w:t xml:space="preserve"> </w:t>
      </w:r>
      <w:r w:rsidRPr="00D45370">
        <w:rPr>
          <w:rFonts w:ascii="Arial" w:hAnsi="Arial" w:cs="Arial"/>
          <w:i/>
          <w:lang w:val="cs-CZ"/>
        </w:rPr>
        <w:t>východiska a destinace</w:t>
      </w:r>
      <w:r w:rsidR="002C3A16" w:rsidRPr="00D45370">
        <w:rPr>
          <w:rFonts w:ascii="Arial" w:hAnsi="Arial" w:cs="Arial"/>
          <w:i/>
          <w:lang w:val="cs-CZ"/>
        </w:rPr>
        <w:t>, poten</w:t>
      </w:r>
      <w:r w:rsidRPr="00D45370">
        <w:rPr>
          <w:rFonts w:ascii="Arial" w:hAnsi="Arial" w:cs="Arial"/>
          <w:i/>
          <w:lang w:val="cs-CZ"/>
        </w:rPr>
        <w:t>ciál</w:t>
      </w:r>
      <w:r w:rsidR="002C3A16" w:rsidRPr="00D45370">
        <w:rPr>
          <w:rFonts w:ascii="Arial" w:hAnsi="Arial" w:cs="Arial"/>
          <w:i/>
          <w:lang w:val="cs-CZ"/>
        </w:rPr>
        <w:t xml:space="preserve">, </w:t>
      </w:r>
      <w:r w:rsidRPr="00D45370">
        <w:rPr>
          <w:rFonts w:ascii="Arial" w:hAnsi="Arial" w:cs="Arial"/>
          <w:i/>
          <w:lang w:val="cs-CZ"/>
        </w:rPr>
        <w:t>překrývání funkcí stanic</w:t>
      </w:r>
      <w:r w:rsidR="002C3A16" w:rsidRPr="00D45370">
        <w:rPr>
          <w:rFonts w:ascii="Arial" w:hAnsi="Arial" w:cs="Arial"/>
          <w:i/>
          <w:lang w:val="cs-CZ"/>
        </w:rPr>
        <w:t xml:space="preserve">, </w:t>
      </w:r>
      <w:r w:rsidRPr="00D45370">
        <w:rPr>
          <w:rFonts w:ascii="Arial" w:hAnsi="Arial" w:cs="Arial"/>
          <w:i/>
          <w:lang w:val="cs-CZ"/>
        </w:rPr>
        <w:t>potřeby cestujících</w:t>
      </w:r>
      <w:r w:rsidR="002C3A16" w:rsidRPr="00D45370">
        <w:rPr>
          <w:rFonts w:ascii="Arial" w:hAnsi="Arial" w:cs="Arial"/>
          <w:i/>
          <w:lang w:val="cs-CZ"/>
        </w:rPr>
        <w:t>)</w:t>
      </w:r>
      <w:r w:rsidR="00553BEC" w:rsidRPr="00D45370">
        <w:rPr>
          <w:rFonts w:ascii="Arial" w:hAnsi="Arial" w:cs="Arial"/>
          <w:i/>
          <w:lang w:val="cs-CZ"/>
        </w:rPr>
        <w:t xml:space="preserve"> </w:t>
      </w:r>
      <w:r w:rsidRPr="00D45370">
        <w:rPr>
          <w:rFonts w:ascii="Arial" w:hAnsi="Arial" w:cs="Arial"/>
          <w:i/>
          <w:lang w:val="cs-CZ"/>
        </w:rPr>
        <w:t>a</w:t>
      </w:r>
      <w:r w:rsidR="00553BEC" w:rsidRPr="00D45370">
        <w:rPr>
          <w:rFonts w:ascii="Arial" w:hAnsi="Arial" w:cs="Arial"/>
          <w:i/>
          <w:lang w:val="cs-CZ"/>
        </w:rPr>
        <w:t xml:space="preserve"> </w:t>
      </w:r>
      <w:r w:rsidRPr="00D45370">
        <w:rPr>
          <w:rFonts w:ascii="Arial" w:hAnsi="Arial" w:cs="Arial"/>
          <w:i/>
          <w:lang w:val="cs-CZ"/>
        </w:rPr>
        <w:t>ekonomické</w:t>
      </w:r>
      <w:r w:rsidR="00553BEC" w:rsidRPr="00D45370">
        <w:rPr>
          <w:rFonts w:ascii="Arial" w:hAnsi="Arial" w:cs="Arial"/>
          <w:i/>
          <w:lang w:val="cs-CZ"/>
        </w:rPr>
        <w:t xml:space="preserve"> </w:t>
      </w:r>
      <w:r w:rsidRPr="00D45370">
        <w:rPr>
          <w:rFonts w:ascii="Arial" w:hAnsi="Arial" w:cs="Arial"/>
          <w:i/>
          <w:lang w:val="cs-CZ"/>
        </w:rPr>
        <w:t>odůvodněnosti</w:t>
      </w:r>
      <w:r w:rsidR="002C3A16" w:rsidRPr="00D45370">
        <w:rPr>
          <w:rFonts w:ascii="Arial" w:hAnsi="Arial" w:cs="Arial"/>
          <w:i/>
          <w:lang w:val="cs-CZ"/>
        </w:rPr>
        <w:t>.</w:t>
      </w:r>
    </w:p>
    <w:p w14:paraId="6F0F00CA" w14:textId="77777777" w:rsidR="009335FF" w:rsidRPr="00D45370" w:rsidRDefault="009335FF" w:rsidP="009335FF">
      <w:pPr>
        <w:rPr>
          <w:rFonts w:ascii="Arial" w:hAnsi="Arial" w:cs="Arial"/>
          <w:lang w:val="cs-CZ"/>
        </w:rPr>
      </w:pPr>
    </w:p>
    <w:tbl>
      <w:tblPr>
        <w:tblStyle w:val="Mkatabulky"/>
        <w:tblW w:w="0" w:type="auto"/>
        <w:tblInd w:w="108" w:type="dxa"/>
        <w:shd w:val="pct10" w:color="auto" w:fill="auto"/>
        <w:tblLook w:val="04A0" w:firstRow="1" w:lastRow="0" w:firstColumn="1" w:lastColumn="0" w:noHBand="0" w:noVBand="1"/>
      </w:tblPr>
      <w:tblGrid>
        <w:gridCol w:w="9648"/>
      </w:tblGrid>
      <w:tr w:rsidR="00DB0233" w:rsidRPr="00D45370" w14:paraId="6D840FB6" w14:textId="77777777" w:rsidTr="009862F6">
        <w:tc>
          <w:tcPr>
            <w:tcW w:w="9648" w:type="dxa"/>
            <w:shd w:val="pct10" w:color="auto" w:fill="auto"/>
          </w:tcPr>
          <w:p w14:paraId="1EA365E5" w14:textId="1F9C34CC" w:rsidR="00056194" w:rsidRPr="00D45370" w:rsidRDefault="00815EA7" w:rsidP="00056194">
            <w:pPr>
              <w:spacing w:before="120" w:after="120"/>
              <w:rPr>
                <w:rFonts w:ascii="Arial" w:hAnsi="Arial" w:cs="Arial"/>
                <w:b/>
                <w:bCs/>
                <w:color w:val="000000"/>
                <w:lang w:val="cs-CZ"/>
              </w:rPr>
            </w:pPr>
            <w:r w:rsidRPr="00D45370">
              <w:rPr>
                <w:rFonts w:ascii="Arial" w:hAnsi="Arial" w:cs="Arial"/>
                <w:b/>
                <w:bCs/>
                <w:color w:val="000000"/>
                <w:lang w:val="cs-CZ"/>
              </w:rPr>
              <w:t>Výsled</w:t>
            </w:r>
            <w:r w:rsidR="00537072" w:rsidRPr="00D45370">
              <w:rPr>
                <w:rFonts w:ascii="Arial" w:hAnsi="Arial" w:cs="Arial"/>
                <w:b/>
                <w:bCs/>
                <w:color w:val="000000"/>
                <w:lang w:val="cs-CZ"/>
              </w:rPr>
              <w:t>ky</w:t>
            </w:r>
            <w:r w:rsidRPr="00D45370">
              <w:rPr>
                <w:rFonts w:ascii="Arial" w:hAnsi="Arial" w:cs="Arial"/>
                <w:b/>
                <w:bCs/>
                <w:color w:val="000000"/>
                <w:lang w:val="cs-CZ"/>
              </w:rPr>
              <w:t xml:space="preserve"> revidované studie</w:t>
            </w:r>
            <w:r w:rsidR="00056194" w:rsidRPr="00D45370">
              <w:rPr>
                <w:rFonts w:ascii="Arial" w:hAnsi="Arial" w:cs="Arial"/>
                <w:b/>
                <w:bCs/>
                <w:color w:val="000000"/>
                <w:lang w:val="cs-CZ"/>
              </w:rPr>
              <w:t xml:space="preserve"> </w:t>
            </w:r>
            <w:r w:rsidRPr="00D45370">
              <w:rPr>
                <w:rFonts w:ascii="Arial" w:hAnsi="Arial" w:cs="Arial"/>
                <w:b/>
                <w:bCs/>
                <w:color w:val="000000"/>
                <w:lang w:val="cs-CZ"/>
              </w:rPr>
              <w:t>proveditelnosti</w:t>
            </w:r>
            <w:r w:rsidR="00056194" w:rsidRPr="00D45370">
              <w:rPr>
                <w:rFonts w:ascii="Arial" w:hAnsi="Arial" w:cs="Arial"/>
                <w:b/>
                <w:bCs/>
                <w:color w:val="000000"/>
                <w:lang w:val="cs-CZ"/>
              </w:rPr>
              <w:t xml:space="preserve">: </w:t>
            </w:r>
          </w:p>
          <w:p w14:paraId="348DD10D" w14:textId="38728272" w:rsidR="00BC15DD" w:rsidRPr="00D45370" w:rsidRDefault="00BC15DD" w:rsidP="00056194">
            <w:pPr>
              <w:numPr>
                <w:ilvl w:val="0"/>
                <w:numId w:val="24"/>
              </w:numPr>
              <w:spacing w:before="120" w:after="120"/>
              <w:rPr>
                <w:rFonts w:ascii="Arial" w:hAnsi="Arial" w:cs="Arial"/>
                <w:lang w:val="cs-CZ"/>
              </w:rPr>
            </w:pPr>
            <w:r w:rsidRPr="00D45370">
              <w:rPr>
                <w:rFonts w:ascii="Arial" w:hAnsi="Arial" w:cs="Arial"/>
                <w:lang w:val="cs-CZ"/>
              </w:rPr>
              <w:t xml:space="preserve">Ačkoli stále obsahují některé tunelové úseky, obecně všechny platné varianty nyní vycházejí z předchozích povrchových variant (R1b, R2, J1b, J5b); termín „dvoukolejné tunelové“ ponechaný v některých tabulkách je dosud zavádějící. Proto je u všech variant poznámka „nekonzistentní“ </w:t>
            </w:r>
            <w:r w:rsidR="00537072" w:rsidRPr="00D45370">
              <w:rPr>
                <w:rFonts w:ascii="Arial" w:hAnsi="Arial" w:cs="Arial"/>
                <w:lang w:val="cs-CZ"/>
              </w:rPr>
              <w:t>v oddílu</w:t>
            </w:r>
            <w:r w:rsidRPr="00D45370">
              <w:rPr>
                <w:rFonts w:ascii="Arial" w:hAnsi="Arial" w:cs="Arial"/>
                <w:lang w:val="cs-CZ"/>
              </w:rPr>
              <w:t xml:space="preserve"> „Soulad s PD“ (ZÚR Hlavní město Praha, ÚP Hlavní město Praha).</w:t>
            </w:r>
          </w:p>
          <w:p w14:paraId="46A2290F" w14:textId="486DD7B8" w:rsidR="00537072" w:rsidRPr="00D45370" w:rsidRDefault="00537072" w:rsidP="00056194">
            <w:pPr>
              <w:numPr>
                <w:ilvl w:val="0"/>
                <w:numId w:val="24"/>
              </w:numPr>
              <w:spacing w:before="120" w:after="120"/>
              <w:rPr>
                <w:rFonts w:ascii="Arial" w:hAnsi="Arial" w:cs="Arial"/>
                <w:color w:val="000000"/>
                <w:lang w:val="cs-CZ"/>
              </w:rPr>
            </w:pPr>
            <w:r w:rsidRPr="00D45370">
              <w:rPr>
                <w:rFonts w:ascii="Arial" w:hAnsi="Arial" w:cs="Arial"/>
                <w:color w:val="000000"/>
                <w:lang w:val="cs-CZ"/>
              </w:rPr>
              <w:t xml:space="preserve">Investiční náklady se zdají být značně snížené, což přispívá k lepším výsledkům CBA. Avšak více než polovina tohoto snížení nákladů (58-63% ve variantách R a J) vzniká díky vyloučení z rozsahu studie nákladů na Masarykovo nádraží a </w:t>
            </w:r>
            <w:r w:rsidRPr="00D45370">
              <w:rPr>
                <w:rFonts w:ascii="Arial" w:hAnsi="Arial" w:cs="Arial"/>
                <w:noProof/>
                <w:color w:val="000000"/>
                <w:lang w:val="cs-CZ"/>
              </w:rPr>
              <w:t>Negrelliho</w:t>
            </w:r>
            <w:r w:rsidRPr="00D45370">
              <w:rPr>
                <w:rFonts w:ascii="Arial" w:hAnsi="Arial" w:cs="Arial"/>
                <w:color w:val="000000"/>
                <w:lang w:val="cs-CZ"/>
              </w:rPr>
              <w:t xml:space="preserve"> viadukt. Těmito částmi se nyní zabývá samostatná ekonomická analýza.</w:t>
            </w:r>
          </w:p>
          <w:p w14:paraId="38F990FA" w14:textId="5A6B99C3" w:rsidR="00537072" w:rsidRPr="00D45370" w:rsidRDefault="007A440D" w:rsidP="00056194">
            <w:pPr>
              <w:numPr>
                <w:ilvl w:val="0"/>
                <w:numId w:val="24"/>
              </w:numPr>
              <w:spacing w:before="120" w:after="120"/>
              <w:rPr>
                <w:rFonts w:ascii="Arial" w:hAnsi="Arial" w:cs="Arial"/>
                <w:color w:val="000000"/>
                <w:lang w:val="cs-CZ"/>
              </w:rPr>
            </w:pPr>
            <w:r w:rsidRPr="00D45370">
              <w:rPr>
                <w:rFonts w:ascii="Arial" w:hAnsi="Arial" w:cs="Arial"/>
                <w:color w:val="000000"/>
                <w:lang w:val="cs-CZ"/>
              </w:rPr>
              <w:t>V </w:t>
            </w:r>
            <w:r w:rsidR="00537072" w:rsidRPr="00D45370">
              <w:rPr>
                <w:rFonts w:ascii="Arial" w:hAnsi="Arial" w:cs="Arial"/>
                <w:color w:val="000000"/>
                <w:lang w:val="cs-CZ"/>
              </w:rPr>
              <w:t>dokumentu A_2_vyhod_2015_II_faze, kapitol</w:t>
            </w:r>
            <w:r w:rsidRPr="00D45370">
              <w:rPr>
                <w:rFonts w:ascii="Arial" w:hAnsi="Arial" w:cs="Arial"/>
                <w:color w:val="000000"/>
                <w:lang w:val="cs-CZ"/>
              </w:rPr>
              <w:t>e</w:t>
            </w:r>
            <w:r w:rsidR="00537072" w:rsidRPr="00D45370">
              <w:rPr>
                <w:rFonts w:ascii="Arial" w:hAnsi="Arial" w:cs="Arial"/>
                <w:color w:val="000000"/>
                <w:lang w:val="cs-CZ"/>
              </w:rPr>
              <w:t xml:space="preserve"> 2, autoři tvrdí, že pro nalezení optimalizovaných řešení </w:t>
            </w:r>
            <w:r w:rsidR="000C0B30" w:rsidRPr="00D45370">
              <w:rPr>
                <w:rFonts w:ascii="Arial" w:hAnsi="Arial" w:cs="Arial"/>
                <w:color w:val="000000"/>
                <w:lang w:val="cs-CZ"/>
              </w:rPr>
              <w:t xml:space="preserve">se </w:t>
            </w:r>
            <w:r w:rsidR="00537072" w:rsidRPr="00D45370">
              <w:rPr>
                <w:rFonts w:ascii="Arial" w:hAnsi="Arial" w:cs="Arial"/>
                <w:color w:val="000000"/>
                <w:lang w:val="cs-CZ"/>
              </w:rPr>
              <w:t xml:space="preserve">zaměřili na některé lokality. Ale i když se </w:t>
            </w:r>
            <w:r w:rsidR="00337246" w:rsidRPr="00D45370">
              <w:rPr>
                <w:rFonts w:ascii="Arial" w:hAnsi="Arial" w:cs="Arial"/>
                <w:color w:val="000000"/>
                <w:lang w:val="cs-CZ"/>
              </w:rPr>
              <w:t>u</w:t>
            </w:r>
            <w:r w:rsidR="00537072" w:rsidRPr="00D45370">
              <w:rPr>
                <w:rFonts w:ascii="Arial" w:hAnsi="Arial" w:cs="Arial"/>
                <w:color w:val="000000"/>
                <w:lang w:val="cs-CZ"/>
              </w:rPr>
              <w:t xml:space="preserve"> </w:t>
            </w:r>
            <w:r w:rsidR="00337246" w:rsidRPr="00D45370">
              <w:rPr>
                <w:rFonts w:ascii="Arial" w:hAnsi="Arial" w:cs="Arial"/>
                <w:color w:val="000000"/>
                <w:lang w:val="cs-CZ"/>
              </w:rPr>
              <w:t>těchto</w:t>
            </w:r>
            <w:r w:rsidR="00537072" w:rsidRPr="00D45370">
              <w:rPr>
                <w:rFonts w:ascii="Arial" w:hAnsi="Arial" w:cs="Arial"/>
                <w:color w:val="000000"/>
                <w:lang w:val="cs-CZ"/>
              </w:rPr>
              <w:t xml:space="preserve"> lokalit předpokládají technické </w:t>
            </w:r>
            <w:r w:rsidRPr="00D45370">
              <w:rPr>
                <w:rFonts w:ascii="Arial" w:hAnsi="Arial" w:cs="Arial"/>
                <w:color w:val="000000"/>
                <w:lang w:val="cs-CZ"/>
              </w:rPr>
              <w:t>úpravy</w:t>
            </w:r>
            <w:r w:rsidR="00537072" w:rsidRPr="00D45370">
              <w:rPr>
                <w:rFonts w:ascii="Arial" w:hAnsi="Arial" w:cs="Arial"/>
                <w:color w:val="000000"/>
                <w:lang w:val="cs-CZ"/>
              </w:rPr>
              <w:t>, v odpovídajících nákladových listech (v oddílu „Odhad investičních nákladů“</w:t>
            </w:r>
            <w:r w:rsidRPr="00D45370">
              <w:rPr>
                <w:rFonts w:ascii="Arial" w:hAnsi="Arial" w:cs="Arial"/>
                <w:color w:val="000000"/>
                <w:lang w:val="cs-CZ"/>
              </w:rPr>
              <w:t>) se úspory realizují jen v některých lokalitách. Proto se zdá, že možnosti úspor nejsou plně využity; viz rovněž tabulka 2 v příloze.</w:t>
            </w:r>
          </w:p>
          <w:p w14:paraId="2366B776" w14:textId="4DD6C7FF" w:rsidR="007A440D" w:rsidRPr="00D45370" w:rsidRDefault="007A440D" w:rsidP="00056194">
            <w:pPr>
              <w:numPr>
                <w:ilvl w:val="0"/>
                <w:numId w:val="24"/>
              </w:numPr>
              <w:spacing w:before="120" w:after="120"/>
              <w:rPr>
                <w:rFonts w:ascii="Arial" w:hAnsi="Arial" w:cs="Arial"/>
                <w:color w:val="000000"/>
                <w:lang w:val="cs-CZ"/>
              </w:rPr>
            </w:pPr>
            <w:r w:rsidRPr="00D45370">
              <w:rPr>
                <w:rFonts w:ascii="Arial" w:hAnsi="Arial" w:cs="Arial"/>
                <w:color w:val="000000"/>
                <w:lang w:val="cs-CZ"/>
              </w:rPr>
              <w:t>Stále roztříštěná a částečně protichůdná technická dokumentace (viz též bod 19) neumožňuje úplnou harmonizaci odhadu investičních nákladů. Ze značného počtu rozporů uvedených v tabulce 3 přílohy lze dojít k závěru, že celý odhad nákladů by dosud nemusel být stabilní, což vede k riziku podhodnocení odhadu.</w:t>
            </w:r>
          </w:p>
          <w:p w14:paraId="490EEF68" w14:textId="2F755050" w:rsidR="00056194" w:rsidRPr="00D45370" w:rsidRDefault="00537072" w:rsidP="00A30C20">
            <w:pPr>
              <w:spacing w:before="120" w:after="120"/>
              <w:rPr>
                <w:rFonts w:ascii="Arial" w:hAnsi="Arial" w:cs="Arial"/>
                <w:b/>
                <w:bCs/>
                <w:color w:val="FF0000"/>
                <w:lang w:val="cs-CZ"/>
              </w:rPr>
            </w:pPr>
            <w:r w:rsidRPr="00D45370">
              <w:rPr>
                <w:rFonts w:ascii="Arial" w:hAnsi="Arial" w:cs="Arial"/>
                <w:b/>
                <w:bCs/>
                <w:color w:val="FF0000"/>
                <w:lang w:val="cs-CZ"/>
              </w:rPr>
              <w:t xml:space="preserve">Závěry </w:t>
            </w:r>
            <w:r w:rsidR="00056194" w:rsidRPr="00D45370">
              <w:rPr>
                <w:rFonts w:ascii="Arial" w:hAnsi="Arial" w:cs="Arial"/>
                <w:b/>
                <w:bCs/>
                <w:color w:val="FF0000"/>
                <w:lang w:val="cs-CZ"/>
              </w:rPr>
              <w:t>JASPERS:</w:t>
            </w:r>
          </w:p>
          <w:p w14:paraId="43C351F6" w14:textId="7EBD33E3" w:rsidR="007A440D" w:rsidRPr="00D45370" w:rsidRDefault="007A440D" w:rsidP="00BB52C4">
            <w:pPr>
              <w:spacing w:before="120" w:after="120"/>
              <w:rPr>
                <w:rFonts w:ascii="Arial" w:hAnsi="Arial" w:cs="Arial"/>
                <w:bCs/>
                <w:color w:val="000000"/>
                <w:lang w:val="cs-CZ"/>
              </w:rPr>
            </w:pPr>
            <w:r w:rsidRPr="00D45370">
              <w:rPr>
                <w:rFonts w:ascii="Arial" w:hAnsi="Arial" w:cs="Arial"/>
                <w:bCs/>
                <w:color w:val="000000"/>
                <w:lang w:val="cs-CZ"/>
              </w:rPr>
              <w:t>Bod a) je určitě významným rizikem pro proveditelnost projektu, což by mělo být v závěrech studie zdůrazněno.</w:t>
            </w:r>
          </w:p>
          <w:p w14:paraId="1D7B56E2" w14:textId="7CCADA7C" w:rsidR="00EE0D2D" w:rsidRPr="00D45370" w:rsidRDefault="00EE0D2D" w:rsidP="00BB52C4">
            <w:pPr>
              <w:spacing w:before="120" w:after="120"/>
              <w:rPr>
                <w:rFonts w:ascii="Arial" w:hAnsi="Arial" w:cs="Arial"/>
                <w:bCs/>
                <w:color w:val="000000"/>
                <w:lang w:val="cs-CZ"/>
              </w:rPr>
            </w:pPr>
            <w:r w:rsidRPr="00D45370">
              <w:rPr>
                <w:rFonts w:ascii="Arial" w:hAnsi="Arial" w:cs="Arial"/>
                <w:color w:val="000000"/>
                <w:lang w:val="cs-CZ"/>
              </w:rPr>
              <w:t xml:space="preserve">K bodu b) poskytněte ve studii informace o přístupu k hodnocení v částech Masarykovo nádraží a </w:t>
            </w:r>
            <w:r w:rsidRPr="00D45370">
              <w:rPr>
                <w:rFonts w:ascii="Arial" w:hAnsi="Arial" w:cs="Arial"/>
                <w:noProof/>
                <w:color w:val="000000"/>
                <w:lang w:val="cs-CZ"/>
              </w:rPr>
              <w:t>Negrelliho</w:t>
            </w:r>
            <w:r w:rsidRPr="00D45370">
              <w:rPr>
                <w:rFonts w:ascii="Arial" w:hAnsi="Arial" w:cs="Arial"/>
                <w:color w:val="000000"/>
                <w:lang w:val="cs-CZ"/>
              </w:rPr>
              <w:t xml:space="preserve"> viadukt, tj. sdělte, proč a jak byly tyto lokality hodnoceny samostatně a do jaké míry lze očekávat dosažení pozitivního ekonomického výsledku.</w:t>
            </w:r>
          </w:p>
          <w:p w14:paraId="4CDA4B35" w14:textId="436DEB7C" w:rsidR="009335FF" w:rsidRPr="00D45370" w:rsidRDefault="007A440D" w:rsidP="007A440D">
            <w:pPr>
              <w:spacing w:before="120" w:after="120"/>
              <w:rPr>
                <w:rFonts w:ascii="Arial" w:hAnsi="Arial" w:cs="Arial"/>
                <w:bCs/>
                <w:color w:val="000000"/>
                <w:lang w:val="cs-CZ"/>
              </w:rPr>
            </w:pPr>
            <w:r w:rsidRPr="00D45370">
              <w:rPr>
                <w:rFonts w:ascii="Arial" w:hAnsi="Arial" w:cs="Arial"/>
                <w:bCs/>
                <w:color w:val="000000"/>
                <w:lang w:val="cs-CZ"/>
              </w:rPr>
              <w:t>Doporučujeme se zabývat výše uvedenými body</w:t>
            </w:r>
            <w:r w:rsidR="00A30C20" w:rsidRPr="00D45370">
              <w:rPr>
                <w:rFonts w:ascii="Arial" w:hAnsi="Arial" w:cs="Arial"/>
                <w:bCs/>
                <w:color w:val="000000"/>
                <w:lang w:val="cs-CZ"/>
              </w:rPr>
              <w:t xml:space="preserve"> c) a d)</w:t>
            </w:r>
            <w:r w:rsidRPr="00D45370">
              <w:rPr>
                <w:rFonts w:ascii="Arial" w:hAnsi="Arial" w:cs="Arial"/>
                <w:bCs/>
                <w:color w:val="000000"/>
                <w:lang w:val="cs-CZ"/>
              </w:rPr>
              <w:t>;</w:t>
            </w:r>
            <w:r w:rsidR="009862F6" w:rsidRPr="00D45370">
              <w:rPr>
                <w:rFonts w:ascii="Arial" w:hAnsi="Arial" w:cs="Arial"/>
                <w:bCs/>
                <w:color w:val="000000"/>
                <w:lang w:val="cs-CZ"/>
              </w:rPr>
              <w:t xml:space="preserve"> </w:t>
            </w:r>
            <w:r w:rsidRPr="00D45370">
              <w:rPr>
                <w:rFonts w:ascii="Arial" w:hAnsi="Arial" w:cs="Arial"/>
                <w:bCs/>
                <w:color w:val="000000"/>
                <w:lang w:val="cs-CZ"/>
              </w:rPr>
              <w:t>je možné,</w:t>
            </w:r>
            <w:r w:rsidR="009862F6" w:rsidRPr="00D45370">
              <w:rPr>
                <w:rFonts w:ascii="Arial" w:hAnsi="Arial" w:cs="Arial"/>
                <w:bCs/>
                <w:color w:val="000000"/>
                <w:lang w:val="cs-CZ"/>
              </w:rPr>
              <w:t xml:space="preserve"> </w:t>
            </w:r>
            <w:r w:rsidRPr="00D45370">
              <w:rPr>
                <w:rFonts w:ascii="Arial" w:hAnsi="Arial" w:cs="Arial"/>
                <w:bCs/>
                <w:color w:val="000000"/>
                <w:lang w:val="cs-CZ"/>
              </w:rPr>
              <w:t>že zde stále existuje</w:t>
            </w:r>
            <w:r w:rsidR="009862F6" w:rsidRPr="00D45370">
              <w:rPr>
                <w:rFonts w:ascii="Arial" w:hAnsi="Arial" w:cs="Arial"/>
                <w:bCs/>
                <w:color w:val="000000"/>
                <w:lang w:val="cs-CZ"/>
              </w:rPr>
              <w:t xml:space="preserve"> </w:t>
            </w:r>
            <w:r w:rsidRPr="00D45370">
              <w:rPr>
                <w:rFonts w:ascii="Arial" w:hAnsi="Arial" w:cs="Arial"/>
                <w:bCs/>
                <w:color w:val="000000"/>
                <w:lang w:val="cs-CZ"/>
              </w:rPr>
              <w:t>značný potenciál</w:t>
            </w:r>
            <w:r w:rsidR="009862F6" w:rsidRPr="00D45370">
              <w:rPr>
                <w:rFonts w:ascii="Arial" w:hAnsi="Arial" w:cs="Arial"/>
                <w:bCs/>
                <w:color w:val="000000"/>
                <w:lang w:val="cs-CZ"/>
              </w:rPr>
              <w:t xml:space="preserve"> </w:t>
            </w:r>
            <w:r w:rsidRPr="00D45370">
              <w:rPr>
                <w:rFonts w:ascii="Arial" w:hAnsi="Arial" w:cs="Arial"/>
                <w:bCs/>
                <w:color w:val="000000"/>
                <w:lang w:val="cs-CZ"/>
              </w:rPr>
              <w:t>pro úspory nákladů</w:t>
            </w:r>
            <w:r w:rsidR="009862F6" w:rsidRPr="00D45370">
              <w:rPr>
                <w:rFonts w:ascii="Arial" w:hAnsi="Arial" w:cs="Arial"/>
                <w:bCs/>
                <w:color w:val="000000"/>
                <w:lang w:val="cs-CZ"/>
              </w:rPr>
              <w:t>.</w:t>
            </w:r>
          </w:p>
        </w:tc>
      </w:tr>
    </w:tbl>
    <w:p w14:paraId="63A1A752" w14:textId="77777777" w:rsidR="003E02BF" w:rsidRPr="00D45370" w:rsidRDefault="003E02BF" w:rsidP="003E02BF">
      <w:pPr>
        <w:pStyle w:val="Odstavecseseznamem"/>
        <w:rPr>
          <w:rFonts w:ascii="Arial" w:hAnsi="Arial" w:cs="Arial"/>
          <w:i/>
          <w:lang w:val="cs-CZ"/>
        </w:rPr>
      </w:pPr>
    </w:p>
    <w:p w14:paraId="4B9CED6C" w14:textId="5832C9D2" w:rsidR="003E02BF" w:rsidRPr="00D45370" w:rsidRDefault="00537072" w:rsidP="00346003">
      <w:pPr>
        <w:pStyle w:val="Odstavecseseznamem"/>
        <w:numPr>
          <w:ilvl w:val="0"/>
          <w:numId w:val="5"/>
        </w:numPr>
        <w:rPr>
          <w:rFonts w:ascii="Arial" w:hAnsi="Arial" w:cs="Arial"/>
          <w:b/>
          <w:i/>
          <w:lang w:val="cs-CZ"/>
        </w:rPr>
      </w:pPr>
      <w:r w:rsidRPr="00D45370">
        <w:rPr>
          <w:rFonts w:ascii="Arial" w:hAnsi="Arial" w:cs="Arial"/>
          <w:b/>
          <w:i/>
          <w:lang w:val="cs-CZ"/>
        </w:rPr>
        <w:lastRenderedPageBreak/>
        <w:t>Zvažte jiné provozní koncepce</w:t>
      </w:r>
      <w:r w:rsidR="0012395A" w:rsidRPr="00D45370">
        <w:rPr>
          <w:rFonts w:ascii="Arial" w:hAnsi="Arial" w:cs="Arial"/>
          <w:b/>
          <w:i/>
          <w:lang w:val="cs-CZ"/>
        </w:rPr>
        <w:t xml:space="preserve"> (</w:t>
      </w:r>
      <w:r w:rsidRPr="00D45370">
        <w:rPr>
          <w:rFonts w:ascii="Arial" w:hAnsi="Arial" w:cs="Arial"/>
          <w:b/>
          <w:i/>
          <w:lang w:val="cs-CZ"/>
        </w:rPr>
        <w:t>viz oddíl</w:t>
      </w:r>
      <w:r w:rsidR="008B6C8C" w:rsidRPr="00D45370">
        <w:rPr>
          <w:rFonts w:ascii="Arial" w:hAnsi="Arial" w:cs="Arial"/>
          <w:b/>
          <w:i/>
          <w:lang w:val="cs-CZ"/>
        </w:rPr>
        <w:t xml:space="preserve"> 2.2</w:t>
      </w:r>
      <w:r w:rsidR="003E02BF" w:rsidRPr="00D45370">
        <w:rPr>
          <w:rFonts w:ascii="Arial" w:hAnsi="Arial" w:cs="Arial"/>
          <w:b/>
          <w:i/>
          <w:lang w:val="cs-CZ"/>
        </w:rPr>
        <w:t>)</w:t>
      </w:r>
    </w:p>
    <w:p w14:paraId="5E4D3301" w14:textId="77777777" w:rsidR="008B6C8C" w:rsidRPr="00D45370" w:rsidRDefault="008B6C8C" w:rsidP="008B6C8C">
      <w:pPr>
        <w:pStyle w:val="Odstavecseseznamem"/>
        <w:rPr>
          <w:rFonts w:ascii="Arial" w:hAnsi="Arial" w:cs="Arial"/>
          <w:b/>
          <w:i/>
          <w:lang w:val="cs-CZ"/>
        </w:rPr>
      </w:pPr>
    </w:p>
    <w:p w14:paraId="34DF322B" w14:textId="77777777" w:rsidR="007536BE" w:rsidRPr="00D45370" w:rsidRDefault="007536BE" w:rsidP="007536BE">
      <w:pPr>
        <w:pStyle w:val="Odstavecseseznamem"/>
        <w:rPr>
          <w:rFonts w:ascii="Arial" w:hAnsi="Arial" w:cs="Arial"/>
          <w:i/>
          <w:lang w:val="cs-CZ"/>
        </w:rPr>
      </w:pPr>
    </w:p>
    <w:p w14:paraId="653B7408" w14:textId="514C08A9" w:rsidR="007536BE" w:rsidRPr="00D45370" w:rsidRDefault="007536BE" w:rsidP="00346003">
      <w:pPr>
        <w:pStyle w:val="Odstavecseseznamem"/>
        <w:numPr>
          <w:ilvl w:val="0"/>
          <w:numId w:val="5"/>
        </w:numPr>
        <w:rPr>
          <w:rFonts w:ascii="Arial" w:hAnsi="Arial" w:cs="Arial"/>
          <w:i/>
          <w:lang w:val="cs-CZ"/>
        </w:rPr>
      </w:pPr>
      <w:r w:rsidRPr="00D45370">
        <w:rPr>
          <w:rFonts w:ascii="Arial" w:hAnsi="Arial" w:cs="Arial"/>
          <w:b/>
          <w:i/>
          <w:lang w:val="cs-CZ"/>
        </w:rPr>
        <w:t>Podrobněji prozkoumejte potenciál změny režimu</w:t>
      </w:r>
      <w:r w:rsidRPr="00D45370">
        <w:rPr>
          <w:rFonts w:ascii="Arial" w:hAnsi="Arial" w:cs="Arial"/>
          <w:i/>
          <w:lang w:val="cs-CZ"/>
        </w:rPr>
        <w:t xml:space="preserve"> rychlejší přímé varianty trati oproti jiným typům PT pro různé segmenty trhu (viz oddíl 3.1).</w:t>
      </w:r>
    </w:p>
    <w:p w14:paraId="77E2D014" w14:textId="77777777" w:rsidR="008B6C8C" w:rsidRPr="00D45370" w:rsidRDefault="008B6C8C" w:rsidP="008B6C8C">
      <w:pPr>
        <w:rPr>
          <w:rFonts w:ascii="Arial" w:hAnsi="Arial" w:cs="Arial"/>
          <w:i/>
          <w:sz w:val="22"/>
          <w:u w:val="single"/>
          <w:lang w:val="cs-CZ"/>
        </w:rPr>
      </w:pPr>
    </w:p>
    <w:p w14:paraId="53558BCC" w14:textId="04B7D791" w:rsidR="008B6C8C" w:rsidRPr="00D45370" w:rsidRDefault="008B6C8C" w:rsidP="008B6C8C">
      <w:pPr>
        <w:rPr>
          <w:rFonts w:ascii="Arial" w:hAnsi="Arial" w:cs="Arial"/>
          <w:i/>
          <w:sz w:val="22"/>
          <w:u w:val="single"/>
          <w:lang w:val="cs-CZ"/>
        </w:rPr>
      </w:pPr>
      <w:r w:rsidRPr="00D45370">
        <w:rPr>
          <w:rFonts w:ascii="Arial" w:hAnsi="Arial" w:cs="Arial"/>
          <w:i/>
          <w:noProof/>
          <w:sz w:val="22"/>
          <w:u w:val="single"/>
          <w:lang w:val="cs-CZ"/>
        </w:rPr>
        <w:t xml:space="preserve">2.2  </w:t>
      </w:r>
      <w:r w:rsidR="007536BE" w:rsidRPr="00D45370">
        <w:rPr>
          <w:rFonts w:ascii="Arial" w:hAnsi="Arial" w:cs="Arial"/>
          <w:i/>
          <w:noProof/>
          <w:sz w:val="22"/>
          <w:u w:val="single"/>
          <w:lang w:val="cs-CZ"/>
        </w:rPr>
        <w:t>Varianty</w:t>
      </w:r>
      <w:r w:rsidR="007536BE" w:rsidRPr="00D45370">
        <w:rPr>
          <w:rFonts w:ascii="Arial" w:hAnsi="Arial" w:cs="Arial"/>
          <w:i/>
          <w:sz w:val="22"/>
          <w:u w:val="single"/>
          <w:lang w:val="cs-CZ"/>
        </w:rPr>
        <w:t xml:space="preserve"> a provozní koncepce</w:t>
      </w:r>
    </w:p>
    <w:p w14:paraId="78FA26D6" w14:textId="77777777" w:rsidR="00BC240D" w:rsidRPr="00D45370" w:rsidRDefault="00BC240D" w:rsidP="008B6C8C">
      <w:pPr>
        <w:rPr>
          <w:rFonts w:ascii="Arial" w:hAnsi="Arial" w:cs="Arial"/>
          <w:i/>
          <w:sz w:val="22"/>
          <w:u w:val="single"/>
          <w:lang w:val="pl-PL"/>
        </w:rPr>
      </w:pPr>
    </w:p>
    <w:p w14:paraId="36014531" w14:textId="2156DB7A" w:rsidR="008B6C8C" w:rsidRPr="00D45370" w:rsidRDefault="003D6F67" w:rsidP="008B6C8C">
      <w:pPr>
        <w:rPr>
          <w:rFonts w:ascii="Arial" w:hAnsi="Arial"/>
          <w:i/>
          <w:lang w:val="cs-CZ"/>
        </w:rPr>
      </w:pPr>
      <w:r w:rsidRPr="00D45370">
        <w:rPr>
          <w:rFonts w:ascii="Arial" w:hAnsi="Arial"/>
          <w:i/>
          <w:lang w:val="cs-CZ"/>
        </w:rPr>
        <w:t>Za významné se považují tyto problémy</w:t>
      </w:r>
      <w:r w:rsidR="008B6C8C" w:rsidRPr="00D45370">
        <w:rPr>
          <w:rFonts w:ascii="Arial" w:hAnsi="Arial"/>
          <w:i/>
          <w:lang w:val="cs-CZ"/>
        </w:rPr>
        <w:t>:</w:t>
      </w:r>
    </w:p>
    <w:p w14:paraId="1B131653" w14:textId="77777777" w:rsidR="003B5587" w:rsidRPr="00D45370" w:rsidRDefault="003B5587" w:rsidP="008B6C8C">
      <w:pPr>
        <w:rPr>
          <w:rFonts w:ascii="Arial" w:hAnsi="Arial"/>
          <w:i/>
          <w:lang w:val="pl-PL"/>
        </w:rPr>
      </w:pPr>
    </w:p>
    <w:p w14:paraId="6858925D" w14:textId="77777777" w:rsidR="003B5587" w:rsidRPr="00D45370" w:rsidRDefault="003B5587" w:rsidP="003B5587">
      <w:pPr>
        <w:pStyle w:val="Default"/>
        <w:rPr>
          <w:i/>
          <w:lang w:val="pl-PL"/>
        </w:rPr>
      </w:pPr>
    </w:p>
    <w:p w14:paraId="2E40E4D5" w14:textId="1FA44CC2" w:rsidR="003B5587" w:rsidRPr="00D45370" w:rsidRDefault="003D6F67" w:rsidP="003B5587">
      <w:pPr>
        <w:pStyle w:val="Odstavecseseznamem"/>
        <w:numPr>
          <w:ilvl w:val="0"/>
          <w:numId w:val="5"/>
        </w:numPr>
        <w:rPr>
          <w:rFonts w:ascii="Arial" w:hAnsi="Arial"/>
          <w:i/>
          <w:lang w:val="cs-CZ"/>
        </w:rPr>
      </w:pPr>
      <w:r w:rsidRPr="00D45370">
        <w:rPr>
          <w:rFonts w:ascii="Arial" w:hAnsi="Arial"/>
          <w:b/>
          <w:i/>
          <w:lang w:val="cs-CZ"/>
        </w:rPr>
        <w:t>Problém trati</w:t>
      </w:r>
      <w:r w:rsidR="003B5587" w:rsidRPr="00D45370">
        <w:rPr>
          <w:rFonts w:ascii="Arial" w:hAnsi="Arial"/>
          <w:b/>
          <w:i/>
          <w:lang w:val="cs-CZ"/>
        </w:rPr>
        <w:t xml:space="preserve"> Hostivice – Pra</w:t>
      </w:r>
      <w:r w:rsidRPr="00D45370">
        <w:rPr>
          <w:rFonts w:ascii="Arial" w:hAnsi="Arial"/>
          <w:b/>
          <w:i/>
          <w:lang w:val="cs-CZ"/>
        </w:rPr>
        <w:t>ha Smí</w:t>
      </w:r>
      <w:r w:rsidR="003B5587" w:rsidRPr="00D45370">
        <w:rPr>
          <w:rFonts w:ascii="Arial" w:hAnsi="Arial"/>
          <w:b/>
          <w:i/>
          <w:lang w:val="cs-CZ"/>
        </w:rPr>
        <w:t xml:space="preserve">chov </w:t>
      </w:r>
      <w:r w:rsidRPr="00D45370">
        <w:rPr>
          <w:rFonts w:ascii="Arial" w:hAnsi="Arial"/>
          <w:b/>
          <w:i/>
          <w:lang w:val="cs-CZ"/>
        </w:rPr>
        <w:t>je zajímavý,</w:t>
      </w:r>
      <w:r w:rsidR="003B5587" w:rsidRPr="00D45370">
        <w:rPr>
          <w:rFonts w:ascii="Arial" w:hAnsi="Arial"/>
          <w:b/>
          <w:i/>
          <w:lang w:val="cs-CZ"/>
        </w:rPr>
        <w:t xml:space="preserve"> </w:t>
      </w:r>
      <w:r w:rsidRPr="00D45370">
        <w:rPr>
          <w:rFonts w:ascii="Arial" w:hAnsi="Arial"/>
          <w:i/>
          <w:lang w:val="cs-CZ"/>
        </w:rPr>
        <w:t>ale podle našeho názoru</w:t>
      </w:r>
      <w:r w:rsidR="003B5587" w:rsidRPr="00D45370">
        <w:rPr>
          <w:rFonts w:ascii="Arial" w:hAnsi="Arial"/>
          <w:i/>
          <w:lang w:val="cs-CZ"/>
        </w:rPr>
        <w:t xml:space="preserve"> </w:t>
      </w:r>
      <w:r w:rsidRPr="00D45370">
        <w:rPr>
          <w:rFonts w:ascii="Arial" w:hAnsi="Arial"/>
          <w:i/>
          <w:lang w:val="cs-CZ"/>
        </w:rPr>
        <w:t>nyní odvádí pozornost od hlavních problémů studie</w:t>
      </w:r>
      <w:r w:rsidR="003B5587" w:rsidRPr="00D45370">
        <w:rPr>
          <w:rFonts w:ascii="Arial" w:hAnsi="Arial"/>
          <w:i/>
          <w:lang w:val="cs-CZ"/>
        </w:rPr>
        <w:t xml:space="preserve">, </w:t>
      </w:r>
      <w:r w:rsidRPr="00D45370">
        <w:rPr>
          <w:rFonts w:ascii="Arial" w:hAnsi="Arial"/>
          <w:i/>
          <w:lang w:val="cs-CZ"/>
        </w:rPr>
        <w:t>zejména kvůli tomu, že studie dosud</w:t>
      </w:r>
      <w:r w:rsidR="003B5587" w:rsidRPr="00D45370">
        <w:rPr>
          <w:rFonts w:ascii="Arial" w:hAnsi="Arial"/>
          <w:i/>
          <w:lang w:val="cs-CZ"/>
        </w:rPr>
        <w:t xml:space="preserve"> </w:t>
      </w:r>
      <w:r w:rsidRPr="00D45370">
        <w:rPr>
          <w:rFonts w:ascii="Arial" w:hAnsi="Arial"/>
          <w:i/>
          <w:lang w:val="cs-CZ"/>
        </w:rPr>
        <w:t>neuvádí</w:t>
      </w:r>
      <w:r w:rsidR="003B5587" w:rsidRPr="00D45370">
        <w:rPr>
          <w:rFonts w:ascii="Arial" w:hAnsi="Arial"/>
          <w:i/>
          <w:lang w:val="cs-CZ"/>
        </w:rPr>
        <w:t xml:space="preserve"> </w:t>
      </w:r>
      <w:r w:rsidRPr="00D45370">
        <w:rPr>
          <w:rFonts w:ascii="Arial" w:hAnsi="Arial"/>
          <w:i/>
          <w:lang w:val="cs-CZ"/>
        </w:rPr>
        <w:t>žádné další ekonomické výhody</w:t>
      </w:r>
      <w:r w:rsidR="003B5587" w:rsidRPr="00D45370">
        <w:rPr>
          <w:rFonts w:ascii="Arial" w:hAnsi="Arial"/>
          <w:i/>
          <w:lang w:val="cs-CZ"/>
        </w:rPr>
        <w:t xml:space="preserve"> </w:t>
      </w:r>
      <w:r w:rsidRPr="00D45370">
        <w:rPr>
          <w:rFonts w:ascii="Arial" w:hAnsi="Arial"/>
          <w:i/>
          <w:lang w:val="cs-CZ"/>
        </w:rPr>
        <w:t>variant používajících tuto trať</w:t>
      </w:r>
      <w:r w:rsidR="003B5587" w:rsidRPr="00D45370">
        <w:rPr>
          <w:rFonts w:ascii="Arial" w:hAnsi="Arial"/>
          <w:i/>
          <w:lang w:val="cs-CZ"/>
        </w:rPr>
        <w:t xml:space="preserve">. </w:t>
      </w:r>
      <w:r w:rsidR="003B5587" w:rsidRPr="00D45370">
        <w:rPr>
          <w:rFonts w:ascii="Arial" w:hAnsi="Arial"/>
          <w:b/>
          <w:i/>
          <w:lang w:val="cs-CZ"/>
        </w:rPr>
        <w:t xml:space="preserve">JASPERS </w:t>
      </w:r>
      <w:r w:rsidRPr="00D45370">
        <w:rPr>
          <w:rFonts w:ascii="Arial" w:hAnsi="Arial"/>
          <w:b/>
          <w:i/>
          <w:lang w:val="cs-CZ"/>
        </w:rPr>
        <w:t>doporučuje,</w:t>
      </w:r>
      <w:r w:rsidR="003B5587" w:rsidRPr="00D45370">
        <w:rPr>
          <w:rFonts w:ascii="Arial" w:hAnsi="Arial"/>
          <w:b/>
          <w:i/>
          <w:lang w:val="cs-CZ"/>
        </w:rPr>
        <w:t xml:space="preserve"> </w:t>
      </w:r>
      <w:r w:rsidRPr="00D45370">
        <w:rPr>
          <w:rFonts w:ascii="Arial" w:hAnsi="Arial"/>
          <w:b/>
          <w:i/>
          <w:lang w:val="cs-CZ"/>
        </w:rPr>
        <w:t>že by bylo lepší</w:t>
      </w:r>
      <w:r w:rsidR="003B5587" w:rsidRPr="00D45370">
        <w:rPr>
          <w:rFonts w:ascii="Arial" w:hAnsi="Arial"/>
          <w:b/>
          <w:i/>
          <w:lang w:val="cs-CZ"/>
        </w:rPr>
        <w:t xml:space="preserve"> </w:t>
      </w:r>
      <w:r w:rsidRPr="00D45370">
        <w:rPr>
          <w:rFonts w:ascii="Arial" w:hAnsi="Arial"/>
          <w:b/>
          <w:i/>
          <w:lang w:val="cs-CZ"/>
        </w:rPr>
        <w:t>se v tomto bodě</w:t>
      </w:r>
      <w:r w:rsidR="003B5587" w:rsidRPr="00D45370">
        <w:rPr>
          <w:rFonts w:ascii="Arial" w:hAnsi="Arial"/>
          <w:b/>
          <w:i/>
          <w:lang w:val="cs-CZ"/>
        </w:rPr>
        <w:t xml:space="preserve"> </w:t>
      </w:r>
      <w:r w:rsidRPr="00D45370">
        <w:rPr>
          <w:rFonts w:ascii="Arial" w:hAnsi="Arial"/>
          <w:b/>
          <w:i/>
          <w:lang w:val="cs-CZ"/>
        </w:rPr>
        <w:t>zaměřit jen na hlavní</w:t>
      </w:r>
      <w:r w:rsidR="003B5587" w:rsidRPr="00D45370">
        <w:rPr>
          <w:rFonts w:ascii="Arial" w:hAnsi="Arial"/>
          <w:b/>
          <w:i/>
          <w:lang w:val="cs-CZ"/>
        </w:rPr>
        <w:t xml:space="preserve"> </w:t>
      </w:r>
      <w:r w:rsidRPr="00D45370">
        <w:rPr>
          <w:rFonts w:ascii="Arial" w:hAnsi="Arial"/>
          <w:b/>
          <w:i/>
          <w:lang w:val="cs-CZ"/>
        </w:rPr>
        <w:t>spojení</w:t>
      </w:r>
      <w:r w:rsidR="003B5587" w:rsidRPr="00D45370">
        <w:rPr>
          <w:rFonts w:ascii="Arial" w:hAnsi="Arial"/>
          <w:b/>
          <w:i/>
          <w:lang w:val="cs-CZ"/>
        </w:rPr>
        <w:t xml:space="preserve"> </w:t>
      </w:r>
      <w:r w:rsidRPr="00D45370">
        <w:rPr>
          <w:rFonts w:ascii="Arial" w:hAnsi="Arial"/>
          <w:b/>
          <w:i/>
          <w:lang w:val="cs-CZ"/>
        </w:rPr>
        <w:t>z </w:t>
      </w:r>
      <w:r w:rsidR="003B5587" w:rsidRPr="00D45370">
        <w:rPr>
          <w:rFonts w:ascii="Arial" w:hAnsi="Arial"/>
          <w:b/>
          <w:i/>
          <w:lang w:val="cs-CZ"/>
        </w:rPr>
        <w:t>Masaryk</w:t>
      </w:r>
      <w:r w:rsidRPr="00D45370">
        <w:rPr>
          <w:rFonts w:ascii="Arial" w:hAnsi="Arial"/>
          <w:b/>
          <w:i/>
          <w:lang w:val="cs-CZ"/>
        </w:rPr>
        <w:t>ova</w:t>
      </w:r>
      <w:r w:rsidR="003B5587" w:rsidRPr="00D45370">
        <w:rPr>
          <w:rFonts w:ascii="Arial" w:hAnsi="Arial"/>
          <w:b/>
          <w:i/>
          <w:lang w:val="cs-CZ"/>
        </w:rPr>
        <w:t xml:space="preserve"> </w:t>
      </w:r>
      <w:r w:rsidRPr="00D45370">
        <w:rPr>
          <w:rFonts w:ascii="Arial" w:hAnsi="Arial"/>
          <w:b/>
          <w:i/>
          <w:lang w:val="cs-CZ"/>
        </w:rPr>
        <w:t>nádraží</w:t>
      </w:r>
      <w:r w:rsidR="003B5587" w:rsidRPr="00D45370">
        <w:rPr>
          <w:rFonts w:ascii="Arial" w:hAnsi="Arial"/>
          <w:b/>
          <w:i/>
          <w:lang w:val="cs-CZ"/>
        </w:rPr>
        <w:t xml:space="preserve"> a</w:t>
      </w:r>
      <w:r w:rsidRPr="00D45370">
        <w:rPr>
          <w:rFonts w:ascii="Arial" w:hAnsi="Arial"/>
          <w:b/>
          <w:i/>
          <w:lang w:val="cs-CZ"/>
        </w:rPr>
        <w:t xml:space="preserve"> poskytnutí</w:t>
      </w:r>
      <w:r w:rsidR="003B5587" w:rsidRPr="00D45370">
        <w:rPr>
          <w:rFonts w:ascii="Arial" w:hAnsi="Arial"/>
          <w:b/>
          <w:i/>
          <w:lang w:val="cs-CZ"/>
        </w:rPr>
        <w:t xml:space="preserve"> </w:t>
      </w:r>
      <w:r w:rsidRPr="00D45370">
        <w:rPr>
          <w:rFonts w:ascii="Arial" w:hAnsi="Arial"/>
          <w:b/>
          <w:i/>
          <w:lang w:val="cs-CZ"/>
        </w:rPr>
        <w:t>koncentrované jednoduché</w:t>
      </w:r>
      <w:r w:rsidR="003B5587" w:rsidRPr="00D45370">
        <w:rPr>
          <w:rFonts w:ascii="Arial" w:hAnsi="Arial"/>
          <w:b/>
          <w:i/>
          <w:lang w:val="cs-CZ"/>
        </w:rPr>
        <w:t xml:space="preserve"> </w:t>
      </w:r>
      <w:r w:rsidRPr="00D45370">
        <w:rPr>
          <w:rFonts w:ascii="Arial" w:hAnsi="Arial"/>
          <w:b/>
          <w:i/>
          <w:lang w:val="cs-CZ"/>
        </w:rPr>
        <w:t>letištní služby.</w:t>
      </w:r>
      <w:r w:rsidR="003B5587" w:rsidRPr="00D45370">
        <w:rPr>
          <w:rFonts w:ascii="Arial" w:hAnsi="Arial"/>
          <w:i/>
          <w:lang w:val="cs-CZ"/>
        </w:rPr>
        <w:t xml:space="preserve"> </w:t>
      </w:r>
    </w:p>
    <w:p w14:paraId="464C2380" w14:textId="77777777" w:rsidR="003B5587" w:rsidRPr="00D45370" w:rsidRDefault="003B5587" w:rsidP="008B6C8C">
      <w:pPr>
        <w:rPr>
          <w:rFonts w:ascii="Arial" w:hAnsi="Arial"/>
          <w:lang w:val="cs-CZ"/>
        </w:rPr>
      </w:pPr>
    </w:p>
    <w:tbl>
      <w:tblPr>
        <w:tblStyle w:val="Mkatabulky"/>
        <w:tblW w:w="0" w:type="auto"/>
        <w:tblInd w:w="108" w:type="dxa"/>
        <w:shd w:val="pct10" w:color="auto" w:fill="auto"/>
        <w:tblLook w:val="04A0" w:firstRow="1" w:lastRow="0" w:firstColumn="1" w:lastColumn="0" w:noHBand="0" w:noVBand="1"/>
      </w:tblPr>
      <w:tblGrid>
        <w:gridCol w:w="9648"/>
      </w:tblGrid>
      <w:tr w:rsidR="009862F6" w:rsidRPr="00D45370" w14:paraId="0348829B" w14:textId="77777777" w:rsidTr="009862F6">
        <w:tc>
          <w:tcPr>
            <w:tcW w:w="9648" w:type="dxa"/>
            <w:shd w:val="pct10" w:color="auto" w:fill="auto"/>
          </w:tcPr>
          <w:p w14:paraId="3B48B438" w14:textId="4ABDDAF1" w:rsidR="00DF4067" w:rsidRPr="00D45370" w:rsidRDefault="00DF4067" w:rsidP="00DF4067">
            <w:pPr>
              <w:pBdr>
                <w:top w:val="single" w:sz="4" w:space="1" w:color="auto"/>
                <w:left w:val="single" w:sz="4" w:space="4" w:color="auto"/>
                <w:bottom w:val="single" w:sz="4" w:space="1" w:color="auto"/>
                <w:right w:val="single" w:sz="4" w:space="4" w:color="auto"/>
              </w:pBdr>
              <w:spacing w:before="120" w:after="120"/>
              <w:jc w:val="both"/>
              <w:rPr>
                <w:rFonts w:ascii="Arial" w:hAnsi="Arial"/>
                <w:b/>
                <w:color w:val="000000"/>
              </w:rPr>
            </w:pPr>
            <w:r w:rsidRPr="00D45370">
              <w:rPr>
                <w:rFonts w:ascii="Arial" w:hAnsi="Arial"/>
                <w:b/>
                <w:color w:val="000000"/>
              </w:rPr>
              <w:t xml:space="preserve">Výsledek revidované SP: </w:t>
            </w:r>
            <w:r w:rsidRPr="00D45370">
              <w:rPr>
                <w:rFonts w:ascii="Arial" w:hAnsi="Arial"/>
                <w:color w:val="000000"/>
              </w:rPr>
              <w:t>Byl dále snížen počet posuzovaných variant, v podstatě jde o varianty R (napojení letiště přes Ruzyni) a J (napojení letiště přes Jeneč) a jednu variantu P procházející přes letiště.</w:t>
            </w:r>
          </w:p>
          <w:p w14:paraId="0ECDABE7" w14:textId="1A3E61AF" w:rsidR="003B5587" w:rsidRPr="00D45370" w:rsidRDefault="00DF4067" w:rsidP="00DF4067">
            <w:pPr>
              <w:pBdr>
                <w:top w:val="single" w:sz="4" w:space="1" w:color="auto"/>
                <w:left w:val="single" w:sz="4" w:space="4" w:color="auto"/>
                <w:bottom w:val="single" w:sz="4" w:space="1" w:color="auto"/>
                <w:right w:val="single" w:sz="4" w:space="4" w:color="auto"/>
              </w:pBdr>
              <w:rPr>
                <w:rFonts w:ascii="Arial" w:hAnsi="Arial"/>
                <w:b/>
                <w:color w:val="00B050"/>
              </w:rPr>
            </w:pPr>
            <w:r w:rsidRPr="00D45370">
              <w:rPr>
                <w:rFonts w:ascii="Arial" w:hAnsi="Arial"/>
                <w:b/>
                <w:color w:val="00B050"/>
              </w:rPr>
              <w:t>Závěr JASPERS: OK</w:t>
            </w:r>
          </w:p>
        </w:tc>
      </w:tr>
    </w:tbl>
    <w:p w14:paraId="0A69EAF9" w14:textId="77777777" w:rsidR="009335FF" w:rsidRPr="00D45370" w:rsidRDefault="009335FF" w:rsidP="008B6C8C">
      <w:pPr>
        <w:rPr>
          <w:rFonts w:ascii="Arial" w:hAnsi="Arial"/>
          <w:lang w:val="cs-CZ"/>
        </w:rPr>
      </w:pPr>
    </w:p>
    <w:p w14:paraId="65E0E09B" w14:textId="77777777" w:rsidR="003B5587" w:rsidRPr="00D45370" w:rsidRDefault="003B5587" w:rsidP="008B6C8C">
      <w:pPr>
        <w:rPr>
          <w:rFonts w:ascii="Arial" w:hAnsi="Arial"/>
          <w:lang w:val="cs-CZ"/>
        </w:rPr>
      </w:pPr>
    </w:p>
    <w:p w14:paraId="7AE47754" w14:textId="3166039F" w:rsidR="009335FF" w:rsidRPr="00D45370" w:rsidRDefault="009335FF" w:rsidP="009335FF">
      <w:pPr>
        <w:pStyle w:val="Odstavecseseznamem"/>
        <w:numPr>
          <w:ilvl w:val="0"/>
          <w:numId w:val="5"/>
        </w:numPr>
        <w:rPr>
          <w:rFonts w:ascii="Arial" w:hAnsi="Arial" w:cs="Arial"/>
          <w:i/>
          <w:lang w:val="cs-CZ"/>
        </w:rPr>
      </w:pPr>
      <w:r w:rsidRPr="00D45370">
        <w:rPr>
          <w:rFonts w:ascii="Arial" w:hAnsi="Arial"/>
          <w:b/>
          <w:i/>
          <w:lang w:val="cs-CZ"/>
        </w:rPr>
        <w:t xml:space="preserve">JASPERS </w:t>
      </w:r>
      <w:r w:rsidR="003D6F67" w:rsidRPr="00D45370">
        <w:rPr>
          <w:rFonts w:ascii="Arial" w:hAnsi="Arial"/>
          <w:b/>
          <w:i/>
          <w:lang w:val="cs-CZ"/>
        </w:rPr>
        <w:t>doporučuje zvážit</w:t>
      </w:r>
      <w:r w:rsidRPr="00D45370">
        <w:rPr>
          <w:rFonts w:ascii="Arial" w:hAnsi="Arial" w:cs="Arial"/>
          <w:b/>
          <w:i/>
          <w:lang w:val="cs-CZ"/>
        </w:rPr>
        <w:t xml:space="preserve"> </w:t>
      </w:r>
      <w:r w:rsidR="003D6F67" w:rsidRPr="00D45370">
        <w:rPr>
          <w:rFonts w:ascii="Arial" w:hAnsi="Arial" w:cs="Arial"/>
          <w:b/>
          <w:i/>
          <w:lang w:val="cs-CZ"/>
        </w:rPr>
        <w:t>jednodušší levnější</w:t>
      </w:r>
      <w:r w:rsidRPr="00D45370">
        <w:rPr>
          <w:rFonts w:ascii="Arial" w:hAnsi="Arial" w:cs="Arial"/>
          <w:b/>
          <w:i/>
          <w:lang w:val="cs-CZ"/>
        </w:rPr>
        <w:t xml:space="preserve"> </w:t>
      </w:r>
      <w:r w:rsidR="003D6F67" w:rsidRPr="00D45370">
        <w:rPr>
          <w:rFonts w:ascii="Arial" w:hAnsi="Arial" w:cs="Arial"/>
          <w:b/>
          <w:i/>
          <w:lang w:val="cs-CZ"/>
        </w:rPr>
        <w:t xml:space="preserve">variantu </w:t>
      </w:r>
      <w:r w:rsidRPr="00D45370">
        <w:rPr>
          <w:rFonts w:ascii="Arial" w:hAnsi="Arial" w:cs="Arial"/>
          <w:b/>
          <w:i/>
          <w:lang w:val="cs-CZ"/>
        </w:rPr>
        <w:t>(</w:t>
      </w:r>
      <w:r w:rsidR="003D6F67" w:rsidRPr="00D45370">
        <w:rPr>
          <w:rFonts w:ascii="Arial" w:hAnsi="Arial" w:cs="Arial"/>
          <w:b/>
          <w:i/>
          <w:lang w:val="cs-CZ"/>
        </w:rPr>
        <w:t>varianty</w:t>
      </w:r>
      <w:r w:rsidRPr="00D45370">
        <w:rPr>
          <w:rFonts w:ascii="Arial" w:hAnsi="Arial" w:cs="Arial"/>
          <w:b/>
          <w:i/>
          <w:lang w:val="cs-CZ"/>
        </w:rPr>
        <w:t xml:space="preserve">) </w:t>
      </w:r>
      <w:r w:rsidR="003D6F67" w:rsidRPr="00D45370">
        <w:rPr>
          <w:rFonts w:ascii="Arial" w:hAnsi="Arial" w:cs="Arial"/>
          <w:b/>
          <w:i/>
          <w:lang w:val="cs-CZ"/>
        </w:rPr>
        <w:t>kombinující železnici</w:t>
      </w:r>
      <w:r w:rsidRPr="00D45370">
        <w:rPr>
          <w:rFonts w:ascii="Arial" w:hAnsi="Arial" w:cs="Arial"/>
          <w:b/>
          <w:i/>
          <w:lang w:val="cs-CZ"/>
        </w:rPr>
        <w:t xml:space="preserve"> </w:t>
      </w:r>
      <w:r w:rsidR="003D6F67" w:rsidRPr="00D45370">
        <w:rPr>
          <w:rFonts w:ascii="Arial" w:hAnsi="Arial" w:cs="Arial"/>
          <w:b/>
          <w:i/>
          <w:lang w:val="cs-CZ"/>
        </w:rPr>
        <w:t>s jinými režimy</w:t>
      </w:r>
      <w:r w:rsidRPr="00D45370">
        <w:rPr>
          <w:rFonts w:ascii="Arial" w:hAnsi="Arial" w:cs="Arial"/>
          <w:b/>
          <w:i/>
          <w:lang w:val="cs-CZ"/>
        </w:rPr>
        <w:t xml:space="preserve"> </w:t>
      </w:r>
      <w:r w:rsidR="003D6F67" w:rsidRPr="00D45370">
        <w:rPr>
          <w:rFonts w:ascii="Arial" w:hAnsi="Arial" w:cs="Arial"/>
          <w:b/>
          <w:i/>
          <w:lang w:val="cs-CZ"/>
        </w:rPr>
        <w:t>pražské veřejné dopravy</w:t>
      </w:r>
      <w:r w:rsidRPr="00D45370">
        <w:rPr>
          <w:rFonts w:ascii="Arial" w:hAnsi="Arial" w:cs="Arial"/>
          <w:i/>
          <w:lang w:val="cs-CZ"/>
        </w:rPr>
        <w:t xml:space="preserve"> (</w:t>
      </w:r>
      <w:r w:rsidR="00D57E1F" w:rsidRPr="00D45370">
        <w:rPr>
          <w:rFonts w:ascii="Arial" w:hAnsi="Arial" w:cs="Arial"/>
          <w:i/>
          <w:lang w:val="cs-CZ"/>
        </w:rPr>
        <w:t>např</w:t>
      </w:r>
      <w:r w:rsidRPr="00D45370">
        <w:rPr>
          <w:rFonts w:ascii="Arial" w:hAnsi="Arial" w:cs="Arial"/>
          <w:i/>
          <w:lang w:val="cs-CZ"/>
        </w:rPr>
        <w:t xml:space="preserve">. </w:t>
      </w:r>
      <w:r w:rsidR="00D57E1F" w:rsidRPr="00D45370">
        <w:rPr>
          <w:rFonts w:ascii="Arial" w:hAnsi="Arial" w:cs="Arial"/>
          <w:i/>
          <w:u w:val="single"/>
          <w:lang w:val="cs-CZ"/>
        </w:rPr>
        <w:t>použití</w:t>
      </w:r>
      <w:r w:rsidRPr="00D45370">
        <w:rPr>
          <w:rFonts w:ascii="Arial" w:hAnsi="Arial" w:cs="Arial"/>
          <w:i/>
          <w:u w:val="single"/>
          <w:lang w:val="cs-CZ"/>
        </w:rPr>
        <w:t xml:space="preserve"> </w:t>
      </w:r>
      <w:r w:rsidR="00D57E1F" w:rsidRPr="00D45370">
        <w:rPr>
          <w:rFonts w:ascii="Arial" w:hAnsi="Arial" w:cs="Arial"/>
          <w:i/>
          <w:u w:val="single"/>
          <w:lang w:val="cs-CZ"/>
        </w:rPr>
        <w:t>prodloužené</w:t>
      </w:r>
      <w:r w:rsidRPr="00D45370">
        <w:rPr>
          <w:rFonts w:ascii="Arial" w:hAnsi="Arial" w:cs="Arial"/>
          <w:i/>
          <w:u w:val="single"/>
          <w:lang w:val="cs-CZ"/>
        </w:rPr>
        <w:t xml:space="preserve"> </w:t>
      </w:r>
      <w:r w:rsidR="00D57E1F" w:rsidRPr="00D45370">
        <w:rPr>
          <w:rFonts w:ascii="Arial" w:hAnsi="Arial" w:cs="Arial"/>
          <w:i/>
          <w:u w:val="single"/>
          <w:lang w:val="cs-CZ"/>
        </w:rPr>
        <w:t>pražské tramvajové linky</w:t>
      </w:r>
      <w:r w:rsidRPr="00D45370">
        <w:rPr>
          <w:rFonts w:ascii="Arial" w:hAnsi="Arial" w:cs="Arial"/>
          <w:i/>
          <w:u w:val="single"/>
          <w:lang w:val="cs-CZ"/>
        </w:rPr>
        <w:t xml:space="preserve"> </w:t>
      </w:r>
      <w:r w:rsidR="00D57E1F" w:rsidRPr="00D45370">
        <w:rPr>
          <w:rFonts w:ascii="Arial" w:hAnsi="Arial" w:cs="Arial"/>
          <w:i/>
          <w:u w:val="single"/>
          <w:lang w:val="cs-CZ"/>
        </w:rPr>
        <w:t>jako</w:t>
      </w:r>
      <w:r w:rsidRPr="00D45370">
        <w:rPr>
          <w:rFonts w:ascii="Arial" w:hAnsi="Arial" w:cs="Arial"/>
          <w:i/>
          <w:u w:val="single"/>
          <w:lang w:val="cs-CZ"/>
        </w:rPr>
        <w:t xml:space="preserve"> </w:t>
      </w:r>
      <w:r w:rsidR="00D57E1F" w:rsidRPr="00D45370">
        <w:rPr>
          <w:rFonts w:ascii="Arial" w:hAnsi="Arial" w:cs="Arial"/>
          <w:i/>
          <w:u w:val="single"/>
          <w:lang w:val="cs-CZ"/>
        </w:rPr>
        <w:t>odbočky k letišti,</w:t>
      </w:r>
      <w:r w:rsidRPr="00D45370">
        <w:rPr>
          <w:rFonts w:ascii="Arial" w:hAnsi="Arial" w:cs="Arial"/>
          <w:i/>
          <w:u w:val="single"/>
          <w:lang w:val="cs-CZ"/>
        </w:rPr>
        <w:t xml:space="preserve"> </w:t>
      </w:r>
      <w:r w:rsidR="00D57E1F" w:rsidRPr="00D45370">
        <w:rPr>
          <w:rFonts w:ascii="Arial" w:hAnsi="Arial" w:cs="Arial"/>
          <w:i/>
          <w:u w:val="single"/>
          <w:lang w:val="cs-CZ"/>
        </w:rPr>
        <w:t>navazující na hlavní</w:t>
      </w:r>
      <w:r w:rsidRPr="00D45370">
        <w:rPr>
          <w:rFonts w:ascii="Arial" w:hAnsi="Arial" w:cs="Arial"/>
          <w:i/>
          <w:u w:val="single"/>
          <w:lang w:val="cs-CZ"/>
        </w:rPr>
        <w:t xml:space="preserve"> </w:t>
      </w:r>
      <w:r w:rsidR="00D57E1F" w:rsidRPr="00D45370">
        <w:rPr>
          <w:rFonts w:ascii="Arial" w:hAnsi="Arial" w:cs="Arial"/>
          <w:i/>
          <w:u w:val="single"/>
          <w:lang w:val="cs-CZ"/>
        </w:rPr>
        <w:t>kladenskou trať</w:t>
      </w:r>
      <w:r w:rsidRPr="00D45370">
        <w:rPr>
          <w:rFonts w:ascii="Arial" w:hAnsi="Arial" w:cs="Arial"/>
          <w:i/>
          <w:u w:val="single"/>
          <w:lang w:val="cs-CZ"/>
        </w:rPr>
        <w:t xml:space="preserve"> </w:t>
      </w:r>
      <w:r w:rsidR="00D57E1F" w:rsidRPr="00D45370">
        <w:rPr>
          <w:rFonts w:ascii="Arial" w:hAnsi="Arial" w:cs="Arial"/>
          <w:i/>
          <w:u w:val="single"/>
          <w:lang w:val="cs-CZ"/>
        </w:rPr>
        <w:t>v </w:t>
      </w:r>
      <w:r w:rsidRPr="00D45370">
        <w:rPr>
          <w:rFonts w:ascii="Arial" w:hAnsi="Arial" w:cs="Arial"/>
          <w:i/>
          <w:u w:val="single"/>
          <w:lang w:val="cs-CZ"/>
        </w:rPr>
        <w:t>Ruzyn</w:t>
      </w:r>
      <w:r w:rsidR="00D57E1F" w:rsidRPr="00D45370">
        <w:rPr>
          <w:rFonts w:ascii="Arial" w:hAnsi="Arial" w:cs="Arial"/>
          <w:i/>
          <w:u w:val="single"/>
          <w:lang w:val="cs-CZ"/>
        </w:rPr>
        <w:t>i</w:t>
      </w:r>
      <w:r w:rsidRPr="00D45370">
        <w:rPr>
          <w:rFonts w:ascii="Arial" w:hAnsi="Arial" w:cs="Arial"/>
          <w:i/>
          <w:u w:val="single"/>
          <w:lang w:val="cs-CZ"/>
        </w:rPr>
        <w:t xml:space="preserve">, </w:t>
      </w:r>
      <w:r w:rsidR="00D57E1F" w:rsidRPr="00D45370">
        <w:rPr>
          <w:rFonts w:ascii="Arial" w:hAnsi="Arial" w:cs="Arial"/>
          <w:i/>
          <w:u w:val="single"/>
          <w:lang w:val="cs-CZ"/>
        </w:rPr>
        <w:t>a/nebo větší využití transferu</w:t>
      </w:r>
      <w:r w:rsidRPr="00D45370">
        <w:rPr>
          <w:rFonts w:ascii="Arial" w:hAnsi="Arial" w:cs="Arial"/>
          <w:i/>
          <w:u w:val="single"/>
          <w:lang w:val="cs-CZ"/>
        </w:rPr>
        <w:t xml:space="preserve"> </w:t>
      </w:r>
      <w:r w:rsidR="00D57E1F" w:rsidRPr="00D45370">
        <w:rPr>
          <w:rFonts w:ascii="Arial" w:hAnsi="Arial" w:cs="Arial"/>
          <w:i/>
          <w:u w:val="single"/>
          <w:lang w:val="cs-CZ"/>
        </w:rPr>
        <w:t>k nové stanici metra</w:t>
      </w:r>
      <w:r w:rsidRPr="00D45370">
        <w:rPr>
          <w:rFonts w:ascii="Arial" w:hAnsi="Arial" w:cs="Arial"/>
          <w:i/>
          <w:u w:val="single"/>
          <w:lang w:val="cs-CZ"/>
        </w:rPr>
        <w:t xml:space="preserve"> </w:t>
      </w:r>
      <w:r w:rsidR="00D57E1F" w:rsidRPr="00D45370">
        <w:rPr>
          <w:rFonts w:ascii="Arial" w:hAnsi="Arial" w:cs="Arial"/>
          <w:i/>
          <w:u w:val="single"/>
          <w:lang w:val="cs-CZ"/>
        </w:rPr>
        <w:t>ve</w:t>
      </w:r>
      <w:r w:rsidRPr="00D45370">
        <w:rPr>
          <w:rFonts w:ascii="Arial" w:hAnsi="Arial" w:cs="Arial"/>
          <w:i/>
          <w:u w:val="single"/>
          <w:lang w:val="cs-CZ"/>
        </w:rPr>
        <w:t xml:space="preserve"> Veleslav</w:t>
      </w:r>
      <w:r w:rsidR="00D57E1F" w:rsidRPr="00D45370">
        <w:rPr>
          <w:rFonts w:ascii="Arial" w:hAnsi="Arial" w:cs="Arial"/>
          <w:i/>
          <w:u w:val="single"/>
          <w:lang w:val="cs-CZ"/>
        </w:rPr>
        <w:t>íně</w:t>
      </w:r>
      <w:r w:rsidRPr="00D45370">
        <w:rPr>
          <w:rFonts w:ascii="Arial" w:hAnsi="Arial" w:cs="Arial"/>
          <w:i/>
          <w:lang w:val="cs-CZ"/>
        </w:rPr>
        <w:t xml:space="preserve">). </w:t>
      </w:r>
      <w:r w:rsidR="00D57E1F" w:rsidRPr="00D45370">
        <w:rPr>
          <w:rFonts w:ascii="Arial" w:hAnsi="Arial" w:cs="Arial"/>
          <w:i/>
          <w:lang w:val="cs-CZ"/>
        </w:rPr>
        <w:t>Takové varianty</w:t>
      </w:r>
      <w:r w:rsidRPr="00D45370">
        <w:rPr>
          <w:rFonts w:ascii="Arial" w:hAnsi="Arial" w:cs="Arial"/>
          <w:i/>
          <w:lang w:val="cs-CZ"/>
        </w:rPr>
        <w:t xml:space="preserve"> </w:t>
      </w:r>
      <w:r w:rsidR="00D57E1F" w:rsidRPr="00D45370">
        <w:rPr>
          <w:rFonts w:ascii="Arial" w:hAnsi="Arial" w:cs="Arial"/>
          <w:i/>
          <w:lang w:val="cs-CZ"/>
        </w:rPr>
        <w:t>by bylo samozřejmě nutné realizovat</w:t>
      </w:r>
      <w:r w:rsidRPr="00D45370">
        <w:rPr>
          <w:rFonts w:ascii="Arial" w:hAnsi="Arial" w:cs="Arial"/>
          <w:i/>
          <w:lang w:val="cs-CZ"/>
        </w:rPr>
        <w:t xml:space="preserve"> </w:t>
      </w:r>
      <w:r w:rsidR="00D57E1F" w:rsidRPr="00D45370">
        <w:rPr>
          <w:rFonts w:ascii="Arial" w:hAnsi="Arial" w:cs="Arial"/>
          <w:i/>
          <w:lang w:val="cs-CZ"/>
        </w:rPr>
        <w:t>ve spolupráci s městem</w:t>
      </w:r>
      <w:r w:rsidRPr="00D45370">
        <w:rPr>
          <w:rFonts w:ascii="Arial" w:hAnsi="Arial" w:cs="Arial"/>
          <w:i/>
          <w:lang w:val="cs-CZ"/>
        </w:rPr>
        <w:t>.</w:t>
      </w:r>
    </w:p>
    <w:p w14:paraId="7BCD94D6" w14:textId="77777777" w:rsidR="00DF4067" w:rsidRPr="00D45370" w:rsidRDefault="00DF4067" w:rsidP="00D45370">
      <w:pPr>
        <w:pBdr>
          <w:top w:val="single" w:sz="4" w:space="1" w:color="auto"/>
          <w:left w:val="single" w:sz="4" w:space="4" w:color="auto"/>
          <w:bottom w:val="single" w:sz="4" w:space="2" w:color="auto"/>
          <w:right w:val="single" w:sz="4" w:space="4" w:color="auto"/>
        </w:pBdr>
        <w:spacing w:before="120" w:after="120"/>
        <w:jc w:val="both"/>
        <w:rPr>
          <w:rFonts w:ascii="Arial" w:hAnsi="Arial" w:cs="Arial"/>
          <w:b/>
          <w:bCs/>
          <w:color w:val="000000"/>
        </w:rPr>
      </w:pPr>
      <w:r w:rsidRPr="00D45370">
        <w:rPr>
          <w:rFonts w:ascii="Arial" w:hAnsi="Arial"/>
          <w:b/>
          <w:color w:val="000000"/>
        </w:rPr>
        <w:t xml:space="preserve">Výsledek revidované SP: </w:t>
      </w:r>
    </w:p>
    <w:p w14:paraId="18D3CE14" w14:textId="77777777" w:rsidR="00DF4067" w:rsidRPr="00D45370" w:rsidRDefault="00DF4067" w:rsidP="00D45370">
      <w:pPr>
        <w:pBdr>
          <w:top w:val="single" w:sz="4" w:space="1" w:color="auto"/>
          <w:left w:val="single" w:sz="4" w:space="4" w:color="auto"/>
          <w:bottom w:val="single" w:sz="4" w:space="2" w:color="auto"/>
          <w:right w:val="single" w:sz="4" w:space="4" w:color="auto"/>
        </w:pBdr>
        <w:spacing w:before="120" w:after="120"/>
        <w:jc w:val="both"/>
        <w:rPr>
          <w:rFonts w:ascii="Arial" w:hAnsi="Arial" w:cs="Arial"/>
          <w:b/>
          <w:i/>
          <w:color w:val="000000"/>
        </w:rPr>
      </w:pPr>
      <w:r w:rsidRPr="00D45370">
        <w:rPr>
          <w:rFonts w:ascii="Arial" w:hAnsi="Arial"/>
          <w:b/>
          <w:i/>
          <w:color w:val="000000"/>
        </w:rPr>
        <w:t>Prodloužení tramvajové trati z Veleslavína na letiště:</w:t>
      </w:r>
    </w:p>
    <w:p w14:paraId="1095A451" w14:textId="77777777" w:rsidR="00DF4067" w:rsidRPr="00D45370" w:rsidRDefault="00DF4067" w:rsidP="00D45370">
      <w:pPr>
        <w:pBdr>
          <w:top w:val="single" w:sz="4" w:space="1" w:color="auto"/>
          <w:left w:val="single" w:sz="4" w:space="4" w:color="auto"/>
          <w:bottom w:val="single" w:sz="4" w:space="2" w:color="auto"/>
          <w:right w:val="single" w:sz="4" w:space="4" w:color="auto"/>
        </w:pBdr>
        <w:spacing w:before="120" w:after="120"/>
        <w:jc w:val="both"/>
        <w:rPr>
          <w:rFonts w:ascii="Segoe UI" w:hAnsi="Segoe UI" w:cs="Segoe UI"/>
          <w:color w:val="000000"/>
          <w:sz w:val="27"/>
          <w:szCs w:val="27"/>
        </w:rPr>
      </w:pPr>
      <w:r w:rsidRPr="00D45370">
        <w:rPr>
          <w:rFonts w:ascii="Arial" w:hAnsi="Arial"/>
          <w:color w:val="000000"/>
        </w:rPr>
        <w:t>Zmiňovaná studie analyzuje dvě skupiny variant trati:</w:t>
      </w:r>
    </w:p>
    <w:p w14:paraId="57CD831A" w14:textId="77777777" w:rsidR="00DF4067" w:rsidRPr="00D45370" w:rsidRDefault="00DF4067" w:rsidP="00D45370">
      <w:pPr>
        <w:pBdr>
          <w:top w:val="single" w:sz="4" w:space="1" w:color="auto"/>
          <w:left w:val="single" w:sz="4" w:space="4" w:color="auto"/>
          <w:bottom w:val="single" w:sz="4" w:space="2" w:color="auto"/>
          <w:right w:val="single" w:sz="4" w:space="4" w:color="auto"/>
        </w:pBdr>
        <w:spacing w:before="120" w:after="120"/>
        <w:jc w:val="both"/>
        <w:rPr>
          <w:rFonts w:ascii="Segoe UI" w:hAnsi="Segoe UI" w:cs="Segoe UI"/>
          <w:color w:val="000000"/>
          <w:sz w:val="27"/>
          <w:szCs w:val="27"/>
        </w:rPr>
      </w:pPr>
      <w:r w:rsidRPr="00D45370">
        <w:rPr>
          <w:rFonts w:ascii="Arial" w:hAnsi="Arial"/>
          <w:color w:val="000000"/>
        </w:rPr>
        <w:t>A – přímé spojení na letiště,</w:t>
      </w:r>
    </w:p>
    <w:p w14:paraId="022B67D2" w14:textId="77777777" w:rsidR="00DF4067" w:rsidRPr="00D45370" w:rsidRDefault="00DF4067" w:rsidP="00D45370">
      <w:pPr>
        <w:pBdr>
          <w:top w:val="single" w:sz="4" w:space="1" w:color="auto"/>
          <w:left w:val="single" w:sz="4" w:space="4" w:color="auto"/>
          <w:bottom w:val="single" w:sz="4" w:space="2" w:color="auto"/>
          <w:right w:val="single" w:sz="4" w:space="4" w:color="auto"/>
        </w:pBdr>
        <w:spacing w:before="120" w:after="120"/>
        <w:jc w:val="both"/>
        <w:rPr>
          <w:rFonts w:ascii="Segoe UI" w:hAnsi="Segoe UI" w:cs="Segoe UI"/>
          <w:color w:val="000000"/>
          <w:sz w:val="27"/>
          <w:szCs w:val="27"/>
        </w:rPr>
      </w:pPr>
      <w:r w:rsidRPr="00D45370">
        <w:rPr>
          <w:rFonts w:ascii="Arial" w:hAnsi="Arial"/>
          <w:color w:val="000000"/>
        </w:rPr>
        <w:t>B – spojení propojující i část okolního území.</w:t>
      </w:r>
    </w:p>
    <w:p w14:paraId="563AA1EE" w14:textId="77777777" w:rsidR="00DF4067" w:rsidRPr="00D45370" w:rsidRDefault="00DF4067" w:rsidP="00D45370">
      <w:pPr>
        <w:pBdr>
          <w:top w:val="single" w:sz="4" w:space="1" w:color="auto"/>
          <w:left w:val="single" w:sz="4" w:space="4" w:color="auto"/>
          <w:bottom w:val="single" w:sz="4" w:space="2" w:color="auto"/>
          <w:right w:val="single" w:sz="4" w:space="4" w:color="auto"/>
        </w:pBdr>
        <w:spacing w:before="120" w:after="120"/>
        <w:jc w:val="both"/>
        <w:rPr>
          <w:rFonts w:ascii="Segoe UI" w:hAnsi="Segoe UI" w:cs="Segoe UI"/>
          <w:color w:val="000000"/>
          <w:sz w:val="27"/>
          <w:szCs w:val="27"/>
        </w:rPr>
      </w:pPr>
      <w:r w:rsidRPr="00D45370">
        <w:rPr>
          <w:rFonts w:ascii="Arial" w:hAnsi="Arial"/>
          <w:color w:val="000000"/>
        </w:rPr>
        <w:t>Varianta B nepůsobí jako atraktivní pro cestující jedoucí z/na letiště, komentáře se tedy týkají varianty A.</w:t>
      </w:r>
    </w:p>
    <w:p w14:paraId="2262FB9C" w14:textId="77777777" w:rsidR="00DF4067" w:rsidRPr="00D45370" w:rsidRDefault="00DF4067" w:rsidP="00D45370">
      <w:pPr>
        <w:pBdr>
          <w:top w:val="single" w:sz="4" w:space="1" w:color="auto"/>
          <w:left w:val="single" w:sz="4" w:space="4" w:color="auto"/>
          <w:bottom w:val="single" w:sz="4" w:space="2" w:color="auto"/>
          <w:right w:val="single" w:sz="4" w:space="4" w:color="auto"/>
        </w:pBdr>
        <w:spacing w:before="120" w:after="120"/>
        <w:jc w:val="both"/>
        <w:rPr>
          <w:rFonts w:ascii="Segoe UI" w:hAnsi="Segoe UI" w:cs="Segoe UI"/>
          <w:color w:val="000000"/>
          <w:sz w:val="27"/>
          <w:szCs w:val="27"/>
        </w:rPr>
      </w:pPr>
      <w:r w:rsidRPr="00D45370">
        <w:rPr>
          <w:rFonts w:ascii="Arial" w:hAnsi="Arial"/>
          <w:color w:val="000000"/>
        </w:rPr>
        <w:t>Cestovní doba mezi letištěm a centrem města je vypočítána s přestupem na metro A ve stanici Veleslavín (na přestup jsou započteny 4 minuty).</w:t>
      </w:r>
    </w:p>
    <w:p w14:paraId="1A68A7E6" w14:textId="77777777" w:rsidR="00DF4067" w:rsidRPr="00D45370" w:rsidRDefault="00DF4067" w:rsidP="00D45370">
      <w:pPr>
        <w:pBdr>
          <w:top w:val="single" w:sz="4" w:space="1" w:color="auto"/>
          <w:left w:val="single" w:sz="4" w:space="4" w:color="auto"/>
          <w:bottom w:val="single" w:sz="4" w:space="2" w:color="auto"/>
          <w:right w:val="single" w:sz="4" w:space="4" w:color="auto"/>
        </w:pBdr>
        <w:spacing w:before="120" w:after="240"/>
        <w:jc w:val="both"/>
        <w:rPr>
          <w:rFonts w:ascii="Arial" w:hAnsi="Arial"/>
          <w:color w:val="000000"/>
        </w:rPr>
      </w:pPr>
      <w:r w:rsidRPr="00D45370">
        <w:rPr>
          <w:rFonts w:ascii="Arial" w:hAnsi="Arial"/>
          <w:color w:val="000000"/>
        </w:rPr>
        <w:t>Je zjevné, že přesně stejné cestovní doby lze dosáhnout také kombinacemi:</w:t>
      </w:r>
    </w:p>
    <w:p w14:paraId="2D8473F0" w14:textId="2DD5FE0D" w:rsidR="00DF4067" w:rsidRPr="00D45370" w:rsidRDefault="00DF4067" w:rsidP="00D45370">
      <w:pPr>
        <w:pBdr>
          <w:top w:val="single" w:sz="4" w:space="1" w:color="auto"/>
          <w:left w:val="single" w:sz="4" w:space="4" w:color="auto"/>
          <w:bottom w:val="single" w:sz="4" w:space="2" w:color="auto"/>
          <w:right w:val="single" w:sz="4" w:space="4" w:color="auto"/>
        </w:pBdr>
        <w:spacing w:before="120" w:after="120"/>
        <w:ind w:firstLine="284"/>
        <w:jc w:val="both"/>
        <w:rPr>
          <w:rFonts w:ascii="Segoe UI" w:hAnsi="Segoe UI" w:cs="Segoe UI"/>
          <w:color w:val="000000"/>
          <w:sz w:val="27"/>
          <w:szCs w:val="27"/>
        </w:rPr>
      </w:pPr>
      <w:r w:rsidRPr="00D45370">
        <w:rPr>
          <w:rFonts w:ascii="Arial" w:hAnsi="Arial"/>
          <w:color w:val="000000"/>
        </w:rPr>
        <w:t>-  rychlotramvaj (80 km/h v novém úseku) + metro A na Můstek,</w:t>
      </w:r>
    </w:p>
    <w:p w14:paraId="4D609720" w14:textId="09A5846D" w:rsidR="00DF4067" w:rsidRPr="00D45370" w:rsidRDefault="00DF4067" w:rsidP="00D45370">
      <w:pPr>
        <w:pBdr>
          <w:top w:val="single" w:sz="4" w:space="1" w:color="auto"/>
          <w:left w:val="single" w:sz="4" w:space="4" w:color="auto"/>
          <w:bottom w:val="single" w:sz="4" w:space="2" w:color="auto"/>
          <w:right w:val="single" w:sz="4" w:space="4" w:color="auto"/>
        </w:pBdr>
        <w:spacing w:before="120" w:after="120"/>
        <w:ind w:firstLine="284"/>
        <w:jc w:val="both"/>
        <w:rPr>
          <w:rFonts w:ascii="Arial" w:hAnsi="Arial" w:cs="Arial"/>
          <w:color w:val="000000"/>
        </w:rPr>
      </w:pPr>
      <w:r w:rsidRPr="00D45370">
        <w:rPr>
          <w:rFonts w:ascii="Arial" w:hAnsi="Arial"/>
          <w:color w:val="000000"/>
        </w:rPr>
        <w:t>-  expresní autobus + metro A na Můstek,</w:t>
      </w:r>
    </w:p>
    <w:p w14:paraId="0D9297C5" w14:textId="214FB37D" w:rsidR="00DF4067" w:rsidRPr="00D45370" w:rsidRDefault="00DF4067" w:rsidP="00D45370">
      <w:pPr>
        <w:pBdr>
          <w:top w:val="single" w:sz="4" w:space="1" w:color="auto"/>
          <w:left w:val="single" w:sz="4" w:space="4" w:color="auto"/>
          <w:bottom w:val="single" w:sz="4" w:space="2" w:color="auto"/>
          <w:right w:val="single" w:sz="4" w:space="4" w:color="auto"/>
        </w:pBdr>
        <w:spacing w:before="120" w:after="240"/>
        <w:ind w:firstLine="284"/>
        <w:jc w:val="both"/>
        <w:rPr>
          <w:rFonts w:ascii="Arial" w:hAnsi="Arial" w:cs="Arial"/>
          <w:color w:val="000000"/>
        </w:rPr>
      </w:pPr>
      <w:r w:rsidRPr="00D45370">
        <w:rPr>
          <w:rFonts w:ascii="Arial" w:hAnsi="Arial"/>
          <w:color w:val="000000"/>
        </w:rPr>
        <w:t>-  přímé vlakové spojení z letiště na Masarykovo nádraží.</w:t>
      </w:r>
    </w:p>
    <w:p w14:paraId="4BD51EAE" w14:textId="77777777" w:rsidR="00DF4067" w:rsidRDefault="00DF4067" w:rsidP="00D45370">
      <w:pPr>
        <w:pBdr>
          <w:top w:val="single" w:sz="4" w:space="1" w:color="auto"/>
          <w:left w:val="single" w:sz="4" w:space="4" w:color="auto"/>
          <w:bottom w:val="single" w:sz="4" w:space="2" w:color="auto"/>
          <w:right w:val="single" w:sz="4" w:space="4" w:color="auto"/>
        </w:pBdr>
        <w:spacing w:before="120" w:after="120"/>
        <w:jc w:val="both"/>
        <w:rPr>
          <w:rFonts w:ascii="Arial" w:hAnsi="Arial"/>
          <w:color w:val="000000"/>
        </w:rPr>
      </w:pPr>
      <w:r w:rsidRPr="00D45370">
        <w:rPr>
          <w:rFonts w:ascii="Arial" w:hAnsi="Arial"/>
          <w:color w:val="000000"/>
        </w:rPr>
        <w:t>Nejsou uvedeny nutné investiční náklady ani jinak posouzena proveditelnost tramvajové trati. Mohla by nicméně být o něco levnější než plánované nové železniční spojení.</w:t>
      </w:r>
    </w:p>
    <w:p w14:paraId="6D1189BC" w14:textId="77777777" w:rsidR="00D45370" w:rsidRPr="00D45370" w:rsidRDefault="00D45370" w:rsidP="00D45370">
      <w:pPr>
        <w:pBdr>
          <w:top w:val="single" w:sz="4" w:space="1" w:color="auto"/>
          <w:left w:val="single" w:sz="4" w:space="4" w:color="auto"/>
          <w:bottom w:val="single" w:sz="4" w:space="2" w:color="auto"/>
          <w:right w:val="single" w:sz="4" w:space="4" w:color="auto"/>
        </w:pBdr>
        <w:spacing w:before="120" w:after="120"/>
        <w:jc w:val="both"/>
        <w:rPr>
          <w:rFonts w:ascii="Arial" w:hAnsi="Arial" w:cs="Arial"/>
          <w:color w:val="000000"/>
        </w:rPr>
      </w:pPr>
    </w:p>
    <w:p w14:paraId="04207ABE" w14:textId="77777777" w:rsidR="00D45370" w:rsidRDefault="00D45370">
      <w:pPr>
        <w:rPr>
          <w:rFonts w:ascii="Arial" w:hAnsi="Arial"/>
          <w:b/>
          <w:i/>
          <w:color w:val="000000"/>
        </w:rPr>
      </w:pPr>
      <w:r>
        <w:rPr>
          <w:rFonts w:ascii="Arial" w:hAnsi="Arial"/>
          <w:b/>
          <w:i/>
          <w:color w:val="000000"/>
        </w:rPr>
        <w:br w:type="page"/>
      </w:r>
    </w:p>
    <w:p w14:paraId="4A06E94E" w14:textId="6E1A5AF6" w:rsidR="00DF4067" w:rsidRPr="00D45370" w:rsidRDefault="00DF4067" w:rsidP="00D45370">
      <w:pPr>
        <w:pBdr>
          <w:top w:val="single" w:sz="4" w:space="16" w:color="auto"/>
          <w:left w:val="single" w:sz="4" w:space="4" w:color="auto"/>
          <w:bottom w:val="single" w:sz="4" w:space="1" w:color="auto"/>
          <w:right w:val="single" w:sz="4" w:space="4" w:color="auto"/>
        </w:pBdr>
        <w:spacing w:before="120" w:after="120"/>
        <w:jc w:val="both"/>
        <w:rPr>
          <w:rFonts w:ascii="Segoe UI" w:hAnsi="Segoe UI" w:cs="Segoe UI"/>
          <w:b/>
          <w:i/>
          <w:color w:val="000000"/>
          <w:sz w:val="27"/>
          <w:szCs w:val="27"/>
        </w:rPr>
      </w:pPr>
      <w:r w:rsidRPr="00D45370">
        <w:rPr>
          <w:rFonts w:ascii="Arial" w:hAnsi="Arial"/>
          <w:b/>
          <w:i/>
          <w:color w:val="000000"/>
        </w:rPr>
        <w:t>Vlakotramvajové řešení</w:t>
      </w:r>
    </w:p>
    <w:p w14:paraId="063124FD" w14:textId="77777777" w:rsidR="00DF4067" w:rsidRPr="00D45370" w:rsidRDefault="00DF4067" w:rsidP="00D45370">
      <w:pPr>
        <w:pStyle w:val="Odstavecseseznamem"/>
        <w:keepNext/>
        <w:keepLines/>
        <w:numPr>
          <w:ilvl w:val="0"/>
          <w:numId w:val="35"/>
        </w:numPr>
        <w:pBdr>
          <w:top w:val="single" w:sz="4" w:space="16" w:color="auto"/>
          <w:left w:val="single" w:sz="4" w:space="4" w:color="auto"/>
          <w:bottom w:val="single" w:sz="4" w:space="1" w:color="auto"/>
          <w:right w:val="single" w:sz="4" w:space="4" w:color="auto"/>
        </w:pBdr>
        <w:spacing w:before="120" w:after="120"/>
        <w:ind w:left="318" w:hanging="318"/>
        <w:contextualSpacing w:val="0"/>
        <w:jc w:val="both"/>
        <w:rPr>
          <w:rFonts w:ascii="Arial" w:hAnsi="Arial" w:cs="Arial"/>
          <w:color w:val="000000"/>
        </w:rPr>
      </w:pPr>
      <w:r w:rsidRPr="00D45370">
        <w:rPr>
          <w:rFonts w:ascii="Arial" w:hAnsi="Arial"/>
          <w:color w:val="000000"/>
        </w:rPr>
        <w:t>Analýza uvádí dvě varianty vedení trati bez odhadu investičních nákladů. Ve srovnání s železničním řešením by na trati vzniklo více zastávek, a to o 4 ve variantě A a jednu další zastávku ve variantě B. Je zjevné, že tyto zastávky zvýší cestovní dobu a sníží atraktivitu řešení.</w:t>
      </w:r>
    </w:p>
    <w:p w14:paraId="2664B49C" w14:textId="77777777" w:rsidR="00DF4067" w:rsidRPr="00D45370" w:rsidRDefault="00DF4067" w:rsidP="00D45370">
      <w:pPr>
        <w:pStyle w:val="Odstavecseseznamem"/>
        <w:keepNext/>
        <w:keepLines/>
        <w:numPr>
          <w:ilvl w:val="0"/>
          <w:numId w:val="35"/>
        </w:numPr>
        <w:pBdr>
          <w:top w:val="single" w:sz="4" w:space="16" w:color="auto"/>
          <w:left w:val="single" w:sz="4" w:space="4" w:color="auto"/>
          <w:bottom w:val="single" w:sz="4" w:space="1" w:color="auto"/>
          <w:right w:val="single" w:sz="4" w:space="4" w:color="auto"/>
        </w:pBdr>
        <w:spacing w:before="120" w:after="120"/>
        <w:ind w:left="318" w:hanging="318"/>
        <w:contextualSpacing w:val="0"/>
        <w:jc w:val="both"/>
        <w:rPr>
          <w:rFonts w:ascii="Arial" w:hAnsi="Arial" w:cs="Arial"/>
          <w:color w:val="000000"/>
        </w:rPr>
      </w:pPr>
      <w:r w:rsidRPr="00D45370">
        <w:rPr>
          <w:rFonts w:ascii="Arial" w:hAnsi="Arial"/>
          <w:color w:val="000000"/>
        </w:rPr>
        <w:t>Tato koncepce nepočítá s možností propojit trať vlakotramvaje se stávající tramvajovou tratí, buď na Dejvické nebo na Masarykově nádraží. Díky takovému propojení by bylo možno potenciálně nabídnout cestujícím více přímých spojení.</w:t>
      </w:r>
    </w:p>
    <w:p w14:paraId="00718F14" w14:textId="77777777" w:rsidR="00DF4067" w:rsidRPr="00D45370" w:rsidRDefault="00DF4067" w:rsidP="00D45370">
      <w:pPr>
        <w:pStyle w:val="Odstavecseseznamem"/>
        <w:keepNext/>
        <w:keepLines/>
        <w:numPr>
          <w:ilvl w:val="0"/>
          <w:numId w:val="35"/>
        </w:numPr>
        <w:pBdr>
          <w:top w:val="single" w:sz="4" w:space="16" w:color="auto"/>
          <w:left w:val="single" w:sz="4" w:space="4" w:color="auto"/>
          <w:bottom w:val="single" w:sz="4" w:space="1" w:color="auto"/>
          <w:right w:val="single" w:sz="4" w:space="4" w:color="auto"/>
        </w:pBdr>
        <w:spacing w:before="120" w:after="120"/>
        <w:ind w:left="318" w:hanging="318"/>
        <w:contextualSpacing w:val="0"/>
        <w:jc w:val="both"/>
        <w:rPr>
          <w:rFonts w:ascii="Arial" w:hAnsi="Arial" w:cs="Arial"/>
          <w:color w:val="000000"/>
        </w:rPr>
      </w:pPr>
      <w:r w:rsidRPr="00D45370">
        <w:rPr>
          <w:rFonts w:ascii="Arial" w:hAnsi="Arial"/>
          <w:color w:val="000000"/>
        </w:rPr>
        <w:t>Koncepce ukazuje, že přepravní kapacita vlakotramvají (2640 cestujících za hodinu) je o něco nižší než odhadovaná špičková poptávka. Úzkým hrdlem je podle výpočtů úsek Dlouhá Míle – Ruzyně, což naznačuje, že by kapacita mohla dostačovat cestujícím z/na letiště, nikoliv však už další poptávce očekávané od dojíždějících cestujících, kteří používají parkoviště P+R.</w:t>
      </w:r>
    </w:p>
    <w:p w14:paraId="1F8AB3E8" w14:textId="77777777" w:rsidR="00DF4067" w:rsidRPr="00D45370" w:rsidRDefault="00DF4067" w:rsidP="00D45370">
      <w:pPr>
        <w:pStyle w:val="Odstavecseseznamem"/>
        <w:keepNext/>
        <w:keepLines/>
        <w:numPr>
          <w:ilvl w:val="0"/>
          <w:numId w:val="35"/>
        </w:numPr>
        <w:pBdr>
          <w:top w:val="single" w:sz="4" w:space="16" w:color="auto"/>
          <w:left w:val="single" w:sz="4" w:space="4" w:color="auto"/>
          <w:bottom w:val="single" w:sz="4" w:space="1" w:color="auto"/>
          <w:right w:val="single" w:sz="4" w:space="4" w:color="auto"/>
        </w:pBdr>
        <w:spacing w:before="120" w:after="120"/>
        <w:ind w:left="318" w:hanging="318"/>
        <w:contextualSpacing w:val="0"/>
        <w:jc w:val="both"/>
        <w:rPr>
          <w:rFonts w:ascii="Arial" w:hAnsi="Arial" w:cs="Arial"/>
          <w:color w:val="000000"/>
        </w:rPr>
      </w:pPr>
      <w:r w:rsidRPr="00D45370">
        <w:rPr>
          <w:rFonts w:ascii="Arial" w:hAnsi="Arial"/>
          <w:color w:val="000000"/>
        </w:rPr>
        <w:t>Analýza zdůrazňuje technické obtíže spojené se zavedením tohoto nového dopravního řešení. Předpokládáme, že nezbytné know-how ohledně realizace a regulační problematiky v České republice existuje. Tyto dodatkové práce tedy lze odhadnout a jejich cenu zahrnout do předpokládaných nákladů.</w:t>
      </w:r>
    </w:p>
    <w:p w14:paraId="27248341" w14:textId="77777777" w:rsidR="00DF4067" w:rsidRPr="00D45370" w:rsidRDefault="00DF4067" w:rsidP="00D45370">
      <w:pPr>
        <w:keepNext/>
        <w:keepLines/>
        <w:pBdr>
          <w:top w:val="single" w:sz="4" w:space="16" w:color="auto"/>
          <w:left w:val="single" w:sz="4" w:space="4" w:color="auto"/>
          <w:bottom w:val="single" w:sz="4" w:space="1" w:color="auto"/>
          <w:right w:val="single" w:sz="4" w:space="4" w:color="auto"/>
        </w:pBdr>
        <w:spacing w:before="120" w:after="120"/>
        <w:jc w:val="both"/>
        <w:rPr>
          <w:rFonts w:ascii="Arial" w:hAnsi="Arial" w:cs="Arial"/>
          <w:color w:val="E36C0A"/>
        </w:rPr>
      </w:pPr>
      <w:r w:rsidRPr="00D45370">
        <w:rPr>
          <w:rFonts w:ascii="Arial" w:hAnsi="Arial"/>
          <w:b/>
          <w:color w:val="E36C0A"/>
        </w:rPr>
        <w:t xml:space="preserve">Závěr JASPERS: </w:t>
      </w:r>
    </w:p>
    <w:p w14:paraId="3ECC2DE4" w14:textId="77777777" w:rsidR="00DF4067" w:rsidRPr="00D45370" w:rsidRDefault="00DF4067" w:rsidP="00D45370">
      <w:pPr>
        <w:pStyle w:val="Odstavecseseznamem"/>
        <w:keepNext/>
        <w:keepLines/>
        <w:numPr>
          <w:ilvl w:val="0"/>
          <w:numId w:val="35"/>
        </w:numPr>
        <w:pBdr>
          <w:top w:val="single" w:sz="4" w:space="16" w:color="auto"/>
          <w:left w:val="single" w:sz="4" w:space="4" w:color="auto"/>
          <w:bottom w:val="single" w:sz="4" w:space="1" w:color="auto"/>
          <w:right w:val="single" w:sz="4" w:space="4" w:color="auto"/>
        </w:pBdr>
        <w:spacing w:before="120" w:after="120"/>
        <w:ind w:left="318" w:hanging="318"/>
        <w:contextualSpacing w:val="0"/>
        <w:jc w:val="both"/>
        <w:rPr>
          <w:rFonts w:ascii="Arial" w:hAnsi="Arial" w:cs="Arial"/>
          <w:color w:val="000000"/>
        </w:rPr>
      </w:pPr>
      <w:r w:rsidRPr="00D45370">
        <w:rPr>
          <w:rFonts w:ascii="Arial" w:hAnsi="Arial"/>
          <w:color w:val="000000"/>
        </w:rPr>
        <w:t>Z dostupných alternativních variant se zdá být z pohledu přiměřené atraktivity, nákladů a kapacity nejreálnější alternativou železničního spojení přímá rychlotramvaj z letiště na stanici metra a železnice Veleslavín.</w:t>
      </w:r>
    </w:p>
    <w:p w14:paraId="6189BABB" w14:textId="3A095AC8" w:rsidR="00DF4067" w:rsidRPr="00D45370" w:rsidRDefault="00DF4067" w:rsidP="00D45370">
      <w:pPr>
        <w:pStyle w:val="Odstavecseseznamem"/>
        <w:keepNext/>
        <w:keepLines/>
        <w:numPr>
          <w:ilvl w:val="0"/>
          <w:numId w:val="35"/>
        </w:numPr>
        <w:pBdr>
          <w:top w:val="single" w:sz="4" w:space="16" w:color="auto"/>
          <w:left w:val="single" w:sz="4" w:space="4" w:color="auto"/>
          <w:bottom w:val="single" w:sz="4" w:space="1" w:color="auto"/>
          <w:right w:val="single" w:sz="4" w:space="4" w:color="auto"/>
        </w:pBdr>
        <w:spacing w:before="120" w:after="120"/>
        <w:ind w:left="318" w:hanging="318"/>
        <w:contextualSpacing w:val="0"/>
        <w:jc w:val="both"/>
        <w:rPr>
          <w:rFonts w:ascii="Arial" w:hAnsi="Arial" w:cs="Arial"/>
          <w:i/>
          <w:lang w:val="cs-CZ"/>
        </w:rPr>
      </w:pPr>
      <w:r w:rsidRPr="00D45370">
        <w:rPr>
          <w:rFonts w:ascii="Arial" w:hAnsi="Arial"/>
          <w:color w:val="000000"/>
        </w:rPr>
        <w:t>Tramvaj (přímá do Veleslavína) i vlakotramvaj mají ve srovnání s železničním řešením určité nevýhody, vzhledem k některým svým výhodám a možným nízkým nákladům je však v rámci rozhodovacího procesu (a případných dalších průzkumů) stále lze použít jako referenční varianty. Ohledně nákladů je však k dispozici jen málo informací.</w:t>
      </w:r>
    </w:p>
    <w:p w14:paraId="1C680EC7" w14:textId="77777777" w:rsidR="009335FF" w:rsidRPr="00D45370" w:rsidRDefault="009335FF" w:rsidP="008B6C8C">
      <w:pPr>
        <w:rPr>
          <w:rFonts w:ascii="Arial" w:hAnsi="Arial"/>
          <w:lang w:val="cs-CZ"/>
        </w:rPr>
      </w:pPr>
    </w:p>
    <w:p w14:paraId="2B624374" w14:textId="67826169" w:rsidR="009335FF" w:rsidRPr="00D45370" w:rsidRDefault="009E1818" w:rsidP="009335FF">
      <w:pPr>
        <w:pStyle w:val="Odstavecseseznamem"/>
        <w:numPr>
          <w:ilvl w:val="0"/>
          <w:numId w:val="5"/>
        </w:numPr>
        <w:spacing w:before="120" w:after="120"/>
        <w:contextualSpacing w:val="0"/>
        <w:rPr>
          <w:rFonts w:ascii="Arial" w:hAnsi="Arial" w:cs="Arial"/>
          <w:i/>
          <w:lang w:val="cs-CZ"/>
        </w:rPr>
      </w:pPr>
      <w:r w:rsidRPr="00D45370">
        <w:rPr>
          <w:rFonts w:ascii="Arial" w:hAnsi="Arial" w:cs="Arial"/>
          <w:b/>
          <w:i/>
          <w:lang w:val="cs-CZ"/>
        </w:rPr>
        <w:t>Stanice</w:t>
      </w:r>
      <w:r w:rsidR="009335FF" w:rsidRPr="00D45370">
        <w:rPr>
          <w:rFonts w:ascii="Arial" w:hAnsi="Arial" w:cs="Arial"/>
          <w:b/>
          <w:i/>
          <w:lang w:val="cs-CZ"/>
        </w:rPr>
        <w:t xml:space="preserve"> </w:t>
      </w:r>
      <w:r w:rsidRPr="00D45370">
        <w:rPr>
          <w:rFonts w:ascii="Arial" w:hAnsi="Arial" w:cs="Arial"/>
          <w:b/>
          <w:i/>
          <w:lang w:val="cs-CZ"/>
        </w:rPr>
        <w:t>a příslušné</w:t>
      </w:r>
      <w:r w:rsidR="009335FF" w:rsidRPr="00D45370">
        <w:rPr>
          <w:rFonts w:ascii="Arial" w:hAnsi="Arial" w:cs="Arial"/>
          <w:b/>
          <w:i/>
          <w:lang w:val="cs-CZ"/>
        </w:rPr>
        <w:t xml:space="preserve"> </w:t>
      </w:r>
      <w:r w:rsidRPr="00D45370">
        <w:rPr>
          <w:rFonts w:ascii="Arial" w:hAnsi="Arial" w:cs="Arial"/>
          <w:b/>
          <w:i/>
          <w:lang w:val="cs-CZ"/>
        </w:rPr>
        <w:t>koncepce jízdních řádů</w:t>
      </w:r>
      <w:r w:rsidR="009335FF" w:rsidRPr="00D45370">
        <w:rPr>
          <w:rFonts w:ascii="Arial" w:hAnsi="Arial" w:cs="Arial"/>
          <w:b/>
          <w:i/>
          <w:lang w:val="cs-CZ"/>
        </w:rPr>
        <w:t xml:space="preserve"> </w:t>
      </w:r>
      <w:r w:rsidRPr="00D45370">
        <w:rPr>
          <w:rFonts w:ascii="Arial" w:hAnsi="Arial" w:cs="Arial"/>
          <w:b/>
          <w:i/>
          <w:lang w:val="cs-CZ"/>
        </w:rPr>
        <w:t>zahrnuté do variant</w:t>
      </w:r>
      <w:r w:rsidR="009335FF" w:rsidRPr="00D45370">
        <w:rPr>
          <w:rFonts w:ascii="Arial" w:hAnsi="Arial" w:cs="Arial"/>
          <w:b/>
          <w:i/>
          <w:lang w:val="cs-CZ"/>
        </w:rPr>
        <w:t xml:space="preserve"> (</w:t>
      </w:r>
      <w:r w:rsidRPr="00D45370">
        <w:rPr>
          <w:rFonts w:ascii="Arial" w:hAnsi="Arial" w:cs="Arial"/>
          <w:b/>
          <w:i/>
          <w:lang w:val="cs-CZ"/>
        </w:rPr>
        <w:t>zejména pro nové lokality</w:t>
      </w:r>
      <w:r w:rsidR="009335FF" w:rsidRPr="00D45370">
        <w:rPr>
          <w:rFonts w:ascii="Arial" w:hAnsi="Arial" w:cs="Arial"/>
          <w:b/>
          <w:i/>
          <w:lang w:val="cs-CZ"/>
        </w:rPr>
        <w:t xml:space="preserve"> </w:t>
      </w:r>
      <w:r w:rsidRPr="00D45370">
        <w:rPr>
          <w:rFonts w:ascii="Arial" w:hAnsi="Arial" w:cs="Arial"/>
          <w:b/>
          <w:i/>
          <w:lang w:val="cs-CZ"/>
        </w:rPr>
        <w:t>a</w:t>
      </w:r>
      <w:r w:rsidR="009335FF" w:rsidRPr="00D45370">
        <w:rPr>
          <w:rFonts w:ascii="Arial" w:hAnsi="Arial" w:cs="Arial"/>
          <w:b/>
          <w:i/>
          <w:lang w:val="cs-CZ"/>
        </w:rPr>
        <w:t xml:space="preserve"> </w:t>
      </w:r>
      <w:r w:rsidRPr="00D45370">
        <w:rPr>
          <w:rFonts w:ascii="Arial" w:hAnsi="Arial" w:cs="Arial"/>
          <w:b/>
          <w:i/>
          <w:lang w:val="cs-CZ"/>
        </w:rPr>
        <w:t>větší renovace</w:t>
      </w:r>
      <w:r w:rsidR="009335FF" w:rsidRPr="00D45370">
        <w:rPr>
          <w:rFonts w:ascii="Arial" w:hAnsi="Arial" w:cs="Arial"/>
          <w:b/>
          <w:i/>
          <w:lang w:val="cs-CZ"/>
        </w:rPr>
        <w:t xml:space="preserve">) </w:t>
      </w:r>
      <w:r w:rsidRPr="00D45370">
        <w:rPr>
          <w:rFonts w:ascii="Arial" w:hAnsi="Arial" w:cs="Arial"/>
          <w:b/>
          <w:i/>
          <w:lang w:val="cs-CZ"/>
        </w:rPr>
        <w:t>je nutné zkoumat</w:t>
      </w:r>
      <w:r w:rsidR="009335FF" w:rsidRPr="00D45370">
        <w:rPr>
          <w:rFonts w:ascii="Arial" w:hAnsi="Arial" w:cs="Arial"/>
          <w:b/>
          <w:i/>
          <w:lang w:val="cs-CZ"/>
        </w:rPr>
        <w:t xml:space="preserve"> </w:t>
      </w:r>
      <w:r w:rsidRPr="00D45370">
        <w:rPr>
          <w:rFonts w:ascii="Arial" w:hAnsi="Arial" w:cs="Arial"/>
          <w:b/>
          <w:i/>
          <w:lang w:val="cs-CZ"/>
        </w:rPr>
        <w:t>z hlediska poptávky,</w:t>
      </w:r>
      <w:r w:rsidR="009335FF" w:rsidRPr="00D45370">
        <w:rPr>
          <w:rFonts w:ascii="Arial" w:hAnsi="Arial" w:cs="Arial"/>
          <w:i/>
          <w:lang w:val="cs-CZ"/>
        </w:rPr>
        <w:t xml:space="preserve"> </w:t>
      </w:r>
      <w:r w:rsidRPr="00D45370">
        <w:rPr>
          <w:rFonts w:ascii="Arial" w:hAnsi="Arial" w:cs="Arial"/>
          <w:i/>
          <w:lang w:val="cs-CZ"/>
        </w:rPr>
        <w:t xml:space="preserve">aby bylo zaručeno, že projekt </w:t>
      </w:r>
      <w:r w:rsidR="00BC7474" w:rsidRPr="00D45370">
        <w:rPr>
          <w:rFonts w:ascii="Arial" w:hAnsi="Arial" w:cs="Arial"/>
          <w:i/>
          <w:lang w:val="cs-CZ"/>
        </w:rPr>
        <w:t>zajistí</w:t>
      </w:r>
      <w:r w:rsidRPr="00D45370">
        <w:rPr>
          <w:rFonts w:ascii="Arial" w:hAnsi="Arial" w:cs="Arial"/>
          <w:i/>
          <w:lang w:val="cs-CZ"/>
        </w:rPr>
        <w:t xml:space="preserve"> optimální zlepšení služeb</w:t>
      </w:r>
      <w:r w:rsidR="009335FF" w:rsidRPr="00D45370">
        <w:rPr>
          <w:rFonts w:ascii="Arial" w:hAnsi="Arial" w:cs="Arial"/>
          <w:i/>
          <w:lang w:val="cs-CZ"/>
        </w:rPr>
        <w:t xml:space="preserve"> </w:t>
      </w:r>
      <w:r w:rsidRPr="00D45370">
        <w:rPr>
          <w:rFonts w:ascii="Arial" w:hAnsi="Arial" w:cs="Arial"/>
          <w:i/>
          <w:lang w:val="cs-CZ"/>
        </w:rPr>
        <w:t>pro hlavní toky cestujících</w:t>
      </w:r>
      <w:r w:rsidR="009335FF" w:rsidRPr="00D45370">
        <w:rPr>
          <w:rFonts w:ascii="Arial" w:hAnsi="Arial" w:cs="Arial"/>
          <w:i/>
          <w:lang w:val="cs-CZ"/>
        </w:rPr>
        <w:t>.</w:t>
      </w:r>
    </w:p>
    <w:p w14:paraId="41585149" w14:textId="77777777" w:rsidR="009335FF" w:rsidRPr="00D45370" w:rsidRDefault="009335FF" w:rsidP="009335FF">
      <w:pPr>
        <w:pStyle w:val="Odstavecseseznamem"/>
        <w:ind w:left="360"/>
        <w:rPr>
          <w:rFonts w:ascii="Arial" w:hAnsi="Arial" w:cs="Arial"/>
          <w:i/>
          <w:lang w:val="cs-CZ"/>
        </w:rPr>
      </w:pPr>
    </w:p>
    <w:tbl>
      <w:tblPr>
        <w:tblStyle w:val="Mkatabulky"/>
        <w:tblW w:w="0" w:type="auto"/>
        <w:tblInd w:w="108" w:type="dxa"/>
        <w:shd w:val="pct10" w:color="auto" w:fill="auto"/>
        <w:tblLook w:val="04A0" w:firstRow="1" w:lastRow="0" w:firstColumn="1" w:lastColumn="0" w:noHBand="0" w:noVBand="1"/>
      </w:tblPr>
      <w:tblGrid>
        <w:gridCol w:w="9648"/>
      </w:tblGrid>
      <w:tr w:rsidR="009335FF" w:rsidRPr="00D45370" w14:paraId="561D85AB" w14:textId="77777777" w:rsidTr="009862F6">
        <w:tc>
          <w:tcPr>
            <w:tcW w:w="9648" w:type="dxa"/>
            <w:shd w:val="pct10" w:color="auto" w:fill="auto"/>
          </w:tcPr>
          <w:p w14:paraId="14C26BE5" w14:textId="68A6B8C5" w:rsidR="00A30C20" w:rsidRPr="00D45370" w:rsidRDefault="005166C8" w:rsidP="00056194">
            <w:pPr>
              <w:spacing w:before="120" w:after="120"/>
              <w:rPr>
                <w:rFonts w:ascii="Arial" w:hAnsi="Arial" w:cs="Arial"/>
                <w:b/>
                <w:bCs/>
                <w:color w:val="000000"/>
                <w:lang w:val="cs-CZ"/>
              </w:rPr>
            </w:pPr>
            <w:r w:rsidRPr="00D45370">
              <w:rPr>
                <w:rFonts w:ascii="Arial" w:hAnsi="Arial" w:cs="Arial"/>
                <w:b/>
                <w:bCs/>
                <w:color w:val="000000"/>
                <w:lang w:val="cs-CZ"/>
              </w:rPr>
              <w:t>Výsledky revidované studie proveditelnosti</w:t>
            </w:r>
            <w:r w:rsidR="00056194" w:rsidRPr="00D45370">
              <w:rPr>
                <w:rFonts w:ascii="Arial" w:hAnsi="Arial" w:cs="Arial"/>
                <w:b/>
                <w:bCs/>
                <w:color w:val="000000"/>
                <w:lang w:val="cs-CZ"/>
              </w:rPr>
              <w:t xml:space="preserve">: </w:t>
            </w:r>
          </w:p>
          <w:p w14:paraId="7CC10505" w14:textId="74F9FB00" w:rsidR="00FF72B3" w:rsidRPr="00D45370" w:rsidRDefault="00FF72B3" w:rsidP="00056194">
            <w:pPr>
              <w:spacing w:before="120" w:after="120"/>
              <w:rPr>
                <w:rFonts w:ascii="Arial" w:hAnsi="Arial" w:cs="Arial"/>
                <w:b/>
                <w:bCs/>
                <w:color w:val="000000"/>
                <w:lang w:val="cs-CZ"/>
              </w:rPr>
            </w:pPr>
            <w:r w:rsidRPr="00D45370">
              <w:rPr>
                <w:rFonts w:ascii="Arial" w:hAnsi="Arial" w:cs="Arial"/>
                <w:color w:val="000000"/>
                <w:lang w:val="cs-CZ"/>
              </w:rPr>
              <w:t>Byla navržena řada nových variant, které zkoumají potenciální změny spojené s analýzou možného využití. Tyto varianty se zaměřují na vynechání několika méně důležitých zastávek (R1vyp, R1mod, J5mod) nebo na zřízení zastávek na znamení (R1str).</w:t>
            </w:r>
          </w:p>
          <w:p w14:paraId="37D03AB6" w14:textId="764F6364" w:rsidR="00A30C20" w:rsidRPr="00D45370" w:rsidRDefault="00FF72B3" w:rsidP="00A30C20">
            <w:pPr>
              <w:rPr>
                <w:rFonts w:ascii="Arial" w:hAnsi="Arial" w:cs="Arial"/>
                <w:lang w:val="cs-CZ"/>
              </w:rPr>
            </w:pPr>
            <w:r w:rsidRPr="00D45370">
              <w:rPr>
                <w:rFonts w:ascii="Arial" w:hAnsi="Arial" w:cs="Arial"/>
                <w:lang w:val="cs-CZ"/>
              </w:rPr>
              <w:t>Pokud jde o provozní kritéria</w:t>
            </w:r>
            <w:r w:rsidR="00A30C20" w:rsidRPr="00D45370">
              <w:rPr>
                <w:rFonts w:ascii="Arial" w:hAnsi="Arial" w:cs="Arial"/>
                <w:lang w:val="cs-CZ"/>
              </w:rPr>
              <w:t xml:space="preserve">, </w:t>
            </w:r>
            <w:r w:rsidRPr="00D45370">
              <w:rPr>
                <w:rFonts w:ascii="Arial" w:hAnsi="Arial" w:cs="Arial"/>
                <w:lang w:val="cs-CZ"/>
              </w:rPr>
              <w:t>tyt</w:t>
            </w:r>
            <w:r w:rsidR="00BC7474" w:rsidRPr="00D45370">
              <w:rPr>
                <w:rFonts w:ascii="Arial" w:hAnsi="Arial" w:cs="Arial"/>
                <w:lang w:val="cs-CZ"/>
              </w:rPr>
              <w:t>o nové</w:t>
            </w:r>
            <w:r w:rsidRPr="00D45370">
              <w:rPr>
                <w:rFonts w:ascii="Arial" w:hAnsi="Arial" w:cs="Arial"/>
                <w:lang w:val="cs-CZ"/>
              </w:rPr>
              <w:t xml:space="preserve"> varianty byly </w:t>
            </w:r>
            <w:r w:rsidR="00BF3031" w:rsidRPr="00D45370">
              <w:rPr>
                <w:rFonts w:ascii="Arial" w:hAnsi="Arial" w:cs="Arial"/>
                <w:lang w:val="cs-CZ"/>
              </w:rPr>
              <w:t>vypracovány</w:t>
            </w:r>
            <w:r w:rsidR="00A30C20" w:rsidRPr="00D45370">
              <w:rPr>
                <w:rFonts w:ascii="Arial" w:hAnsi="Arial" w:cs="Arial"/>
                <w:lang w:val="cs-CZ"/>
              </w:rPr>
              <w:t xml:space="preserve"> </w:t>
            </w:r>
            <w:r w:rsidRPr="00D45370">
              <w:rPr>
                <w:rFonts w:ascii="Arial" w:hAnsi="Arial" w:cs="Arial"/>
                <w:lang w:val="cs-CZ"/>
              </w:rPr>
              <w:t>jako definitivní,</w:t>
            </w:r>
            <w:r w:rsidR="00A30C20" w:rsidRPr="00D45370">
              <w:rPr>
                <w:rFonts w:ascii="Arial" w:hAnsi="Arial" w:cs="Arial"/>
                <w:lang w:val="cs-CZ"/>
              </w:rPr>
              <w:t xml:space="preserve"> </w:t>
            </w:r>
            <w:r w:rsidRPr="00D45370">
              <w:rPr>
                <w:rFonts w:ascii="Arial" w:hAnsi="Arial" w:cs="Arial"/>
                <w:lang w:val="cs-CZ"/>
              </w:rPr>
              <w:t>kromě jedné,</w:t>
            </w:r>
            <w:r w:rsidR="00A30C20" w:rsidRPr="00D45370">
              <w:rPr>
                <w:rFonts w:ascii="Arial" w:hAnsi="Arial" w:cs="Arial"/>
                <w:lang w:val="cs-CZ"/>
              </w:rPr>
              <w:t xml:space="preserve"> </w:t>
            </w:r>
            <w:r w:rsidRPr="00D45370">
              <w:rPr>
                <w:rFonts w:ascii="Arial" w:hAnsi="Arial" w:cs="Arial"/>
                <w:lang w:val="cs-CZ"/>
              </w:rPr>
              <w:t>popsané v </w:t>
            </w:r>
            <w:r w:rsidR="00A30C20" w:rsidRPr="00D45370">
              <w:rPr>
                <w:rFonts w:ascii="Arial" w:hAnsi="Arial" w:cs="Arial"/>
                <w:lang w:val="cs-CZ"/>
              </w:rPr>
              <w:t xml:space="preserve">R1mod: </w:t>
            </w:r>
            <w:r w:rsidRPr="00D45370">
              <w:rPr>
                <w:rFonts w:ascii="Arial" w:hAnsi="Arial" w:cs="Arial"/>
                <w:lang w:val="cs-CZ"/>
              </w:rPr>
              <w:t>Není proveditelné,</w:t>
            </w:r>
            <w:r w:rsidR="00A30C20" w:rsidRPr="00D45370">
              <w:rPr>
                <w:rFonts w:ascii="Arial" w:hAnsi="Arial" w:cs="Arial"/>
                <w:lang w:val="cs-CZ"/>
              </w:rPr>
              <w:t xml:space="preserve"> </w:t>
            </w:r>
            <w:r w:rsidRPr="00D45370">
              <w:rPr>
                <w:rFonts w:ascii="Arial" w:hAnsi="Arial" w:cs="Arial"/>
                <w:lang w:val="cs-CZ"/>
              </w:rPr>
              <w:t xml:space="preserve">aby </w:t>
            </w:r>
            <w:r w:rsidR="003B2CA2" w:rsidRPr="00D45370">
              <w:rPr>
                <w:rFonts w:ascii="Arial" w:hAnsi="Arial" w:cs="Arial"/>
                <w:lang w:val="cs-CZ"/>
              </w:rPr>
              <w:t>Os</w:t>
            </w:r>
            <w:r w:rsidRPr="00D45370">
              <w:rPr>
                <w:rFonts w:ascii="Arial" w:hAnsi="Arial" w:cs="Arial"/>
                <w:lang w:val="cs-CZ"/>
              </w:rPr>
              <w:t xml:space="preserve"> vlaky odbočovaly na</w:t>
            </w:r>
            <w:r w:rsidR="00A30C20" w:rsidRPr="00D45370">
              <w:rPr>
                <w:rFonts w:ascii="Arial" w:hAnsi="Arial" w:cs="Arial"/>
                <w:lang w:val="cs-CZ"/>
              </w:rPr>
              <w:t xml:space="preserve"> Kladno</w:t>
            </w:r>
            <w:r w:rsidRPr="00D45370">
              <w:rPr>
                <w:rFonts w:ascii="Arial" w:hAnsi="Arial" w:cs="Arial"/>
                <w:lang w:val="cs-CZ"/>
              </w:rPr>
              <w:t xml:space="preserve"> ve stanici</w:t>
            </w:r>
            <w:r w:rsidR="00A30C20" w:rsidRPr="00D45370">
              <w:rPr>
                <w:rFonts w:ascii="Arial" w:hAnsi="Arial" w:cs="Arial"/>
                <w:lang w:val="cs-CZ"/>
              </w:rPr>
              <w:t xml:space="preserve"> Dejvice (</w:t>
            </w:r>
            <w:r w:rsidRPr="00D45370">
              <w:rPr>
                <w:rFonts w:ascii="Arial" w:hAnsi="Arial" w:cs="Arial"/>
                <w:lang w:val="cs-CZ"/>
              </w:rPr>
              <w:t>konflikt směrů na koleji</w:t>
            </w:r>
            <w:r w:rsidR="00A30C20" w:rsidRPr="00D45370">
              <w:rPr>
                <w:rFonts w:ascii="Arial" w:hAnsi="Arial" w:cs="Arial"/>
                <w:lang w:val="cs-CZ"/>
              </w:rPr>
              <w:t xml:space="preserve"> 1 </w:t>
            </w:r>
            <w:r w:rsidRPr="00D45370">
              <w:rPr>
                <w:rFonts w:ascii="Arial" w:hAnsi="Arial" w:cs="Arial"/>
                <w:lang w:val="cs-CZ"/>
              </w:rPr>
              <w:t>v minutách</w:t>
            </w:r>
            <w:r w:rsidR="00A30C20" w:rsidRPr="00D45370">
              <w:rPr>
                <w:rFonts w:ascii="Arial" w:hAnsi="Arial" w:cs="Arial"/>
                <w:lang w:val="cs-CZ"/>
              </w:rPr>
              <w:t xml:space="preserve"> 18,5/20,5 </w:t>
            </w:r>
            <w:r w:rsidRPr="00D45370">
              <w:rPr>
                <w:rFonts w:ascii="Arial" w:hAnsi="Arial" w:cs="Arial"/>
                <w:lang w:val="cs-CZ"/>
              </w:rPr>
              <w:t>atd</w:t>
            </w:r>
            <w:r w:rsidR="00A30C20" w:rsidRPr="00D45370">
              <w:rPr>
                <w:rFonts w:ascii="Arial" w:hAnsi="Arial" w:cs="Arial"/>
                <w:lang w:val="cs-CZ"/>
              </w:rPr>
              <w:t xml:space="preserve">.). </w:t>
            </w:r>
            <w:r w:rsidRPr="00D45370">
              <w:rPr>
                <w:rFonts w:ascii="Arial" w:hAnsi="Arial" w:cs="Arial"/>
                <w:lang w:val="cs-CZ"/>
              </w:rPr>
              <w:t>Tyto vlaky musí odbočovat ve Veleslaví</w:t>
            </w:r>
            <w:r w:rsidR="00A30C20" w:rsidRPr="00D45370">
              <w:rPr>
                <w:rFonts w:ascii="Arial" w:hAnsi="Arial" w:cs="Arial"/>
                <w:lang w:val="cs-CZ"/>
              </w:rPr>
              <w:t>n</w:t>
            </w:r>
            <w:r w:rsidRPr="00D45370">
              <w:rPr>
                <w:rFonts w:ascii="Arial" w:hAnsi="Arial" w:cs="Arial"/>
                <w:lang w:val="cs-CZ"/>
              </w:rPr>
              <w:t>ě</w:t>
            </w:r>
            <w:r w:rsidR="00A30C20" w:rsidRPr="00D45370">
              <w:rPr>
                <w:rFonts w:ascii="Arial" w:hAnsi="Arial" w:cs="Arial"/>
                <w:lang w:val="cs-CZ"/>
              </w:rPr>
              <w:t xml:space="preserve"> (</w:t>
            </w:r>
            <w:r w:rsidRPr="00D45370">
              <w:rPr>
                <w:rFonts w:ascii="Arial" w:hAnsi="Arial" w:cs="Arial"/>
                <w:lang w:val="cs-CZ"/>
              </w:rPr>
              <w:t>jako v</w:t>
            </w:r>
            <w:r w:rsidR="003B2CA2" w:rsidRPr="00D45370">
              <w:rPr>
                <w:rFonts w:ascii="Arial" w:hAnsi="Arial" w:cs="Arial"/>
                <w:lang w:val="cs-CZ"/>
              </w:rPr>
              <w:t>e variantě</w:t>
            </w:r>
            <w:r w:rsidRPr="00D45370">
              <w:rPr>
                <w:rFonts w:ascii="Arial" w:hAnsi="Arial" w:cs="Arial"/>
                <w:lang w:val="cs-CZ"/>
              </w:rPr>
              <w:t> </w:t>
            </w:r>
            <w:r w:rsidR="00A30C20" w:rsidRPr="00D45370">
              <w:rPr>
                <w:rFonts w:ascii="Arial" w:hAnsi="Arial" w:cs="Arial"/>
                <w:lang w:val="cs-CZ"/>
              </w:rPr>
              <w:t xml:space="preserve">R1spes, </w:t>
            </w:r>
            <w:r w:rsidR="003B2CA2" w:rsidRPr="00D45370">
              <w:rPr>
                <w:rFonts w:ascii="Arial" w:hAnsi="Arial" w:cs="Arial"/>
                <w:lang w:val="cs-CZ"/>
              </w:rPr>
              <w:t>která je k tomuto účelu navržena</w:t>
            </w:r>
            <w:r w:rsidR="00A30C20" w:rsidRPr="00D45370">
              <w:rPr>
                <w:rFonts w:ascii="Arial" w:hAnsi="Arial" w:cs="Arial"/>
                <w:lang w:val="cs-CZ"/>
              </w:rPr>
              <w:t xml:space="preserve">, </w:t>
            </w:r>
            <w:r w:rsidRPr="00D45370">
              <w:rPr>
                <w:rFonts w:ascii="Arial" w:hAnsi="Arial" w:cs="Arial"/>
                <w:lang w:val="cs-CZ"/>
              </w:rPr>
              <w:t>viz</w:t>
            </w:r>
            <w:r w:rsidR="00A30C20" w:rsidRPr="00D45370">
              <w:rPr>
                <w:rFonts w:ascii="Arial" w:hAnsi="Arial" w:cs="Arial"/>
                <w:lang w:val="cs-CZ"/>
              </w:rPr>
              <w:t xml:space="preserve"> </w:t>
            </w:r>
            <w:r w:rsidR="00A30C20" w:rsidRPr="00D45370">
              <w:rPr>
                <w:rFonts w:ascii="Arial" w:hAnsi="Arial" w:cs="Arial"/>
                <w:noProof/>
                <w:lang w:val="cs-CZ"/>
              </w:rPr>
              <w:t>B.3.1.4b a B.5.002)</w:t>
            </w:r>
            <w:r w:rsidR="00A30C20" w:rsidRPr="00D45370">
              <w:rPr>
                <w:rFonts w:ascii="Arial" w:hAnsi="Arial" w:cs="Arial"/>
                <w:lang w:val="cs-CZ"/>
              </w:rPr>
              <w:t xml:space="preserve"> </w:t>
            </w:r>
            <w:r w:rsidRPr="00D45370">
              <w:rPr>
                <w:rFonts w:ascii="Arial" w:hAnsi="Arial" w:cs="Arial"/>
                <w:lang w:val="cs-CZ"/>
              </w:rPr>
              <w:t>Opravte to prosím</w:t>
            </w:r>
            <w:r w:rsidR="00A30C20" w:rsidRPr="00D45370">
              <w:rPr>
                <w:rFonts w:ascii="Arial" w:hAnsi="Arial" w:cs="Arial"/>
                <w:lang w:val="cs-CZ"/>
              </w:rPr>
              <w:t>.</w:t>
            </w:r>
          </w:p>
          <w:p w14:paraId="20E803C0" w14:textId="77777777" w:rsidR="00A30C20" w:rsidRPr="00D45370" w:rsidRDefault="00A30C20" w:rsidP="00056194">
            <w:pPr>
              <w:rPr>
                <w:rFonts w:ascii="Arial" w:hAnsi="Arial" w:cs="Arial"/>
                <w:b/>
                <w:bCs/>
                <w:color w:val="FF0000"/>
                <w:lang w:val="cs-CZ"/>
              </w:rPr>
            </w:pPr>
          </w:p>
          <w:p w14:paraId="68A0DB77" w14:textId="2345C07D" w:rsidR="009335FF" w:rsidRPr="00D45370" w:rsidRDefault="005166C8" w:rsidP="00056194">
            <w:pPr>
              <w:rPr>
                <w:rFonts w:ascii="Arial" w:hAnsi="Arial" w:cs="Arial"/>
                <w:b/>
                <w:bCs/>
                <w:color w:val="FF0000"/>
                <w:lang w:val="cs-CZ"/>
              </w:rPr>
            </w:pPr>
            <w:r w:rsidRPr="00D45370">
              <w:rPr>
                <w:rFonts w:ascii="Arial" w:hAnsi="Arial" w:cs="Arial"/>
                <w:b/>
                <w:bCs/>
                <w:color w:val="FF0000"/>
                <w:lang w:val="cs-CZ"/>
              </w:rPr>
              <w:t xml:space="preserve">Závěry </w:t>
            </w:r>
            <w:r w:rsidR="00056194" w:rsidRPr="00D45370">
              <w:rPr>
                <w:rFonts w:ascii="Arial" w:hAnsi="Arial" w:cs="Arial"/>
                <w:b/>
                <w:bCs/>
                <w:color w:val="FF0000"/>
                <w:lang w:val="cs-CZ"/>
              </w:rPr>
              <w:t>JASPERS:</w:t>
            </w:r>
            <w:r w:rsidR="00A30C20" w:rsidRPr="00D45370">
              <w:rPr>
                <w:rFonts w:ascii="Arial" w:hAnsi="Arial" w:cs="Arial"/>
                <w:b/>
                <w:bCs/>
                <w:color w:val="FF0000"/>
                <w:lang w:val="cs-CZ"/>
              </w:rPr>
              <w:t xml:space="preserve"> </w:t>
            </w:r>
            <w:r w:rsidRPr="00D45370">
              <w:rPr>
                <w:rFonts w:ascii="Arial" w:hAnsi="Arial" w:cs="Arial"/>
                <w:lang w:val="cs-CZ"/>
              </w:rPr>
              <w:t>Proveďte výše požadovanou opravu.</w:t>
            </w:r>
          </w:p>
          <w:p w14:paraId="7E1065C7" w14:textId="2286499A" w:rsidR="009335FF" w:rsidRPr="00D45370" w:rsidRDefault="009335FF" w:rsidP="005C7C69">
            <w:pPr>
              <w:rPr>
                <w:rFonts w:ascii="Arial" w:hAnsi="Arial"/>
                <w:lang w:val="cs-CZ"/>
              </w:rPr>
            </w:pPr>
          </w:p>
        </w:tc>
      </w:tr>
    </w:tbl>
    <w:p w14:paraId="040B5213" w14:textId="77777777" w:rsidR="009335FF" w:rsidRPr="00D45370" w:rsidRDefault="009335FF" w:rsidP="009335FF">
      <w:pPr>
        <w:spacing w:before="120" w:after="120"/>
        <w:rPr>
          <w:rFonts w:ascii="Arial" w:hAnsi="Arial" w:cs="Arial"/>
          <w:lang w:val="cs-CZ"/>
        </w:rPr>
      </w:pPr>
    </w:p>
    <w:p w14:paraId="7C216514" w14:textId="1F521691" w:rsidR="009335FF" w:rsidRPr="00D45370" w:rsidRDefault="005166C8" w:rsidP="009335FF">
      <w:pPr>
        <w:pStyle w:val="Odstavecseseznamem"/>
        <w:numPr>
          <w:ilvl w:val="0"/>
          <w:numId w:val="5"/>
        </w:numPr>
        <w:spacing w:before="120" w:after="120"/>
        <w:contextualSpacing w:val="0"/>
        <w:rPr>
          <w:rFonts w:ascii="Arial" w:hAnsi="Arial" w:cs="Arial"/>
          <w:i/>
          <w:lang w:val="cs-CZ"/>
        </w:rPr>
      </w:pPr>
      <w:r w:rsidRPr="00D45370">
        <w:rPr>
          <w:rFonts w:ascii="Arial" w:hAnsi="Arial" w:cs="Arial"/>
          <w:b/>
          <w:bCs/>
          <w:i/>
          <w:lang w:val="cs-CZ"/>
        </w:rPr>
        <w:t>Pro projekt úseku</w:t>
      </w:r>
      <w:r w:rsidR="009335FF" w:rsidRPr="00D45370">
        <w:rPr>
          <w:rFonts w:ascii="Arial" w:hAnsi="Arial" w:cs="Arial"/>
          <w:b/>
          <w:bCs/>
          <w:i/>
          <w:lang w:val="cs-CZ"/>
        </w:rPr>
        <w:t xml:space="preserve"> 4 </w:t>
      </w:r>
      <w:r w:rsidRPr="00D45370">
        <w:rPr>
          <w:rFonts w:ascii="Arial" w:hAnsi="Arial" w:cs="Arial"/>
          <w:i/>
          <w:lang w:val="cs-CZ"/>
        </w:rPr>
        <w:t>(Jeneč –</w:t>
      </w:r>
      <w:r w:rsidR="009335FF" w:rsidRPr="00D45370">
        <w:rPr>
          <w:rFonts w:ascii="Arial" w:hAnsi="Arial" w:cs="Arial"/>
          <w:i/>
          <w:lang w:val="cs-CZ"/>
        </w:rPr>
        <w:t xml:space="preserve"> Kladno-Ostrovec) </w:t>
      </w:r>
      <w:r w:rsidR="001C022E" w:rsidRPr="00D45370">
        <w:rPr>
          <w:rFonts w:ascii="Arial" w:hAnsi="Arial" w:cs="Arial"/>
          <w:i/>
          <w:lang w:val="cs-CZ"/>
        </w:rPr>
        <w:t>je předložena jen jedna technická varianta</w:t>
      </w:r>
      <w:r w:rsidR="009335FF" w:rsidRPr="00D45370">
        <w:rPr>
          <w:rFonts w:ascii="Arial" w:hAnsi="Arial" w:cs="Arial"/>
          <w:i/>
          <w:lang w:val="cs-CZ"/>
        </w:rPr>
        <w:t xml:space="preserve">. </w:t>
      </w:r>
      <w:r w:rsidR="00051F34" w:rsidRPr="00D45370">
        <w:rPr>
          <w:rFonts w:ascii="Arial" w:hAnsi="Arial" w:cs="Arial"/>
          <w:i/>
          <w:lang w:val="cs-CZ"/>
        </w:rPr>
        <w:t>Aby se snížily investiční náklady</w:t>
      </w:r>
      <w:r w:rsidR="009335FF" w:rsidRPr="00D45370">
        <w:rPr>
          <w:rFonts w:ascii="Arial" w:hAnsi="Arial" w:cs="Arial"/>
          <w:i/>
          <w:lang w:val="cs-CZ"/>
        </w:rPr>
        <w:t xml:space="preserve">, </w:t>
      </w:r>
      <w:r w:rsidR="00051F34" w:rsidRPr="00D45370">
        <w:rPr>
          <w:rFonts w:ascii="Arial" w:hAnsi="Arial" w:cs="Arial"/>
          <w:i/>
          <w:lang w:val="cs-CZ"/>
        </w:rPr>
        <w:t>bylo by možné též posoudit možnost</w:t>
      </w:r>
      <w:r w:rsidR="009335FF" w:rsidRPr="00D45370">
        <w:rPr>
          <w:rFonts w:ascii="Arial" w:hAnsi="Arial" w:cs="Arial"/>
          <w:i/>
          <w:lang w:val="cs-CZ"/>
        </w:rPr>
        <w:t xml:space="preserve"> </w:t>
      </w:r>
      <w:r w:rsidR="00051F34" w:rsidRPr="00D45370">
        <w:rPr>
          <w:rFonts w:ascii="Arial" w:hAnsi="Arial" w:cs="Arial"/>
          <w:i/>
          <w:lang w:val="cs-CZ"/>
        </w:rPr>
        <w:t>řešení méně náročných na kapitál</w:t>
      </w:r>
      <w:r w:rsidR="009335FF" w:rsidRPr="00D45370">
        <w:rPr>
          <w:rFonts w:ascii="Arial" w:hAnsi="Arial" w:cs="Arial"/>
          <w:i/>
          <w:lang w:val="cs-CZ"/>
        </w:rPr>
        <w:t xml:space="preserve">, </w:t>
      </w:r>
      <w:r w:rsidR="00051F34" w:rsidRPr="00D45370">
        <w:rPr>
          <w:rFonts w:ascii="Arial" w:hAnsi="Arial" w:cs="Arial"/>
          <w:i/>
          <w:lang w:val="cs-CZ"/>
        </w:rPr>
        <w:t>jako je minimální</w:t>
      </w:r>
      <w:r w:rsidR="009335FF" w:rsidRPr="00D45370">
        <w:rPr>
          <w:rFonts w:ascii="Arial" w:hAnsi="Arial" w:cs="Arial"/>
          <w:i/>
          <w:lang w:val="cs-CZ"/>
        </w:rPr>
        <w:t xml:space="preserve"> </w:t>
      </w:r>
      <w:r w:rsidR="00051F34" w:rsidRPr="00D45370">
        <w:rPr>
          <w:rFonts w:ascii="Arial" w:hAnsi="Arial" w:cs="Arial"/>
          <w:i/>
          <w:lang w:val="cs-CZ"/>
        </w:rPr>
        <w:t>a</w:t>
      </w:r>
      <w:r w:rsidR="009335FF" w:rsidRPr="00D45370">
        <w:rPr>
          <w:rFonts w:ascii="Arial" w:hAnsi="Arial" w:cs="Arial"/>
          <w:i/>
          <w:lang w:val="cs-CZ"/>
        </w:rPr>
        <w:t xml:space="preserve"> </w:t>
      </w:r>
      <w:r w:rsidR="00051F34" w:rsidRPr="00D45370">
        <w:rPr>
          <w:rFonts w:ascii="Arial" w:hAnsi="Arial" w:cs="Arial"/>
          <w:i/>
          <w:lang w:val="cs-CZ"/>
        </w:rPr>
        <w:t>střední varianta</w:t>
      </w:r>
      <w:r w:rsidR="009335FF" w:rsidRPr="00D45370">
        <w:rPr>
          <w:rFonts w:ascii="Arial" w:hAnsi="Arial" w:cs="Arial"/>
          <w:i/>
          <w:lang w:val="cs-CZ"/>
        </w:rPr>
        <w:t xml:space="preserve">. </w:t>
      </w:r>
      <w:r w:rsidR="00051F34" w:rsidRPr="00D45370">
        <w:rPr>
          <w:rFonts w:ascii="Arial" w:hAnsi="Arial" w:cs="Arial"/>
          <w:i/>
          <w:lang w:val="cs-CZ"/>
        </w:rPr>
        <w:t>To se týká</w:t>
      </w:r>
      <w:r w:rsidR="009335FF" w:rsidRPr="00D45370">
        <w:rPr>
          <w:rFonts w:ascii="Arial" w:hAnsi="Arial" w:cs="Arial"/>
          <w:i/>
          <w:lang w:val="cs-CZ"/>
        </w:rPr>
        <w:t xml:space="preserve"> </w:t>
      </w:r>
      <w:r w:rsidR="00051F34" w:rsidRPr="00D45370">
        <w:rPr>
          <w:rFonts w:ascii="Arial" w:hAnsi="Arial" w:cs="Arial"/>
          <w:i/>
          <w:lang w:val="cs-CZ"/>
        </w:rPr>
        <w:t>i části</w:t>
      </w:r>
      <w:r w:rsidR="009335FF" w:rsidRPr="00D45370">
        <w:rPr>
          <w:rFonts w:ascii="Arial" w:hAnsi="Arial" w:cs="Arial"/>
          <w:i/>
          <w:lang w:val="cs-CZ"/>
        </w:rPr>
        <w:t xml:space="preserve"> </w:t>
      </w:r>
      <w:r w:rsidR="00051F34" w:rsidRPr="00D45370">
        <w:rPr>
          <w:rFonts w:ascii="Arial" w:hAnsi="Arial" w:cs="Arial"/>
          <w:i/>
          <w:lang w:val="cs-CZ"/>
        </w:rPr>
        <w:t>projektu pro úsek</w:t>
      </w:r>
      <w:r w:rsidR="009335FF" w:rsidRPr="00D45370">
        <w:rPr>
          <w:rFonts w:ascii="Arial" w:hAnsi="Arial" w:cs="Arial"/>
          <w:i/>
          <w:lang w:val="cs-CZ"/>
        </w:rPr>
        <w:t xml:space="preserve"> 3</w:t>
      </w:r>
      <w:r w:rsidR="00051F34" w:rsidRPr="00D45370">
        <w:rPr>
          <w:rFonts w:ascii="Arial" w:hAnsi="Arial" w:cs="Arial"/>
          <w:i/>
          <w:lang w:val="cs-CZ"/>
        </w:rPr>
        <w:t>,</w:t>
      </w:r>
      <w:r w:rsidR="009335FF" w:rsidRPr="00D45370">
        <w:rPr>
          <w:rFonts w:ascii="Arial" w:hAnsi="Arial" w:cs="Arial"/>
          <w:i/>
          <w:lang w:val="cs-CZ"/>
        </w:rPr>
        <w:t xml:space="preserve"> </w:t>
      </w:r>
      <w:r w:rsidR="00051F34" w:rsidRPr="00D45370">
        <w:rPr>
          <w:rFonts w:ascii="Arial" w:hAnsi="Arial" w:cs="Arial"/>
          <w:i/>
          <w:lang w:val="cs-CZ"/>
        </w:rPr>
        <w:t>tj</w:t>
      </w:r>
      <w:r w:rsidR="009335FF" w:rsidRPr="00D45370">
        <w:rPr>
          <w:rFonts w:ascii="Arial" w:hAnsi="Arial" w:cs="Arial"/>
          <w:i/>
          <w:lang w:val="cs-CZ"/>
        </w:rPr>
        <w:t>. Ruzyně (</w:t>
      </w:r>
      <w:r w:rsidR="00051F34" w:rsidRPr="00D45370">
        <w:rPr>
          <w:rFonts w:ascii="Arial" w:hAnsi="Arial" w:cs="Arial"/>
          <w:i/>
          <w:lang w:val="cs-CZ"/>
        </w:rPr>
        <w:t>vyjma</w:t>
      </w:r>
      <w:r w:rsidR="009335FF" w:rsidRPr="00D45370">
        <w:rPr>
          <w:rFonts w:ascii="Arial" w:hAnsi="Arial" w:cs="Arial"/>
          <w:i/>
          <w:lang w:val="cs-CZ"/>
        </w:rPr>
        <w:t xml:space="preserve">) – Jeneč. </w:t>
      </w:r>
      <w:r w:rsidR="00051F34" w:rsidRPr="00D45370">
        <w:rPr>
          <w:rFonts w:ascii="Arial" w:hAnsi="Arial" w:cs="Arial"/>
          <w:i/>
          <w:lang w:val="cs-CZ"/>
        </w:rPr>
        <w:t>Ten však není hlavním zdrojem nákladů</w:t>
      </w:r>
      <w:r w:rsidR="009335FF" w:rsidRPr="00D45370">
        <w:rPr>
          <w:rFonts w:ascii="Arial" w:hAnsi="Arial" w:cs="Arial"/>
          <w:i/>
          <w:lang w:val="cs-CZ"/>
        </w:rPr>
        <w:t>.</w:t>
      </w:r>
    </w:p>
    <w:p w14:paraId="1A5E918B" w14:textId="77777777" w:rsidR="009335FF" w:rsidRPr="00D45370" w:rsidRDefault="009335FF" w:rsidP="009335FF">
      <w:pPr>
        <w:pStyle w:val="Odstavecseseznamem"/>
        <w:ind w:left="360"/>
        <w:rPr>
          <w:rFonts w:ascii="Arial" w:hAnsi="Arial" w:cs="Arial"/>
          <w:lang w:val="cs-CZ"/>
        </w:rPr>
      </w:pPr>
    </w:p>
    <w:tbl>
      <w:tblPr>
        <w:tblStyle w:val="Mkatabulky"/>
        <w:tblW w:w="0" w:type="auto"/>
        <w:tblInd w:w="108" w:type="dxa"/>
        <w:shd w:val="pct10" w:color="auto" w:fill="auto"/>
        <w:tblLook w:val="04A0" w:firstRow="1" w:lastRow="0" w:firstColumn="1" w:lastColumn="0" w:noHBand="0" w:noVBand="1"/>
      </w:tblPr>
      <w:tblGrid>
        <w:gridCol w:w="9648"/>
      </w:tblGrid>
      <w:tr w:rsidR="009335FF" w:rsidRPr="00D45370" w14:paraId="5CC2E9A9" w14:textId="77777777" w:rsidTr="009862F6">
        <w:tc>
          <w:tcPr>
            <w:tcW w:w="9648" w:type="dxa"/>
            <w:shd w:val="pct10" w:color="auto" w:fill="auto"/>
          </w:tcPr>
          <w:p w14:paraId="16221F8D" w14:textId="2137BFE3" w:rsidR="00056194" w:rsidRPr="00D45370" w:rsidRDefault="00BC7474" w:rsidP="00056194">
            <w:pPr>
              <w:spacing w:before="120" w:after="120"/>
              <w:rPr>
                <w:rFonts w:ascii="Arial" w:hAnsi="Arial" w:cs="Arial"/>
                <w:b/>
                <w:bCs/>
                <w:color w:val="000000"/>
                <w:lang w:val="cs-CZ"/>
              </w:rPr>
            </w:pPr>
            <w:r w:rsidRPr="00D45370">
              <w:rPr>
                <w:rFonts w:ascii="Arial" w:hAnsi="Arial" w:cs="Arial"/>
                <w:b/>
                <w:bCs/>
                <w:color w:val="000000"/>
                <w:lang w:val="cs-CZ"/>
              </w:rPr>
              <w:t>Výsledek revidované studie proveditelnosti</w:t>
            </w:r>
            <w:r w:rsidR="00056194" w:rsidRPr="00D45370">
              <w:rPr>
                <w:rFonts w:ascii="Arial" w:hAnsi="Arial" w:cs="Arial"/>
                <w:b/>
                <w:bCs/>
                <w:color w:val="000000"/>
                <w:lang w:val="cs-CZ"/>
              </w:rPr>
              <w:t>:</w:t>
            </w:r>
          </w:p>
          <w:p w14:paraId="3621282F" w14:textId="04C1C5F5" w:rsidR="00056194" w:rsidRPr="00D45370" w:rsidRDefault="00051F34" w:rsidP="00056194">
            <w:pPr>
              <w:spacing w:before="120" w:after="120"/>
              <w:rPr>
                <w:rFonts w:ascii="Arial" w:hAnsi="Arial" w:cs="Arial"/>
                <w:color w:val="000000"/>
                <w:lang w:val="cs-CZ"/>
              </w:rPr>
            </w:pPr>
            <w:r w:rsidRPr="00D45370">
              <w:rPr>
                <w:rFonts w:ascii="Arial" w:hAnsi="Arial" w:cs="Arial"/>
                <w:color w:val="000000"/>
                <w:lang w:val="cs-CZ"/>
              </w:rPr>
              <w:t>Aktualizace</w:t>
            </w:r>
            <w:r w:rsidR="00056194" w:rsidRPr="00D45370">
              <w:rPr>
                <w:rFonts w:ascii="Arial" w:hAnsi="Arial" w:cs="Arial"/>
                <w:color w:val="000000"/>
                <w:lang w:val="cs-CZ"/>
              </w:rPr>
              <w:t xml:space="preserve"> </w:t>
            </w:r>
            <w:r w:rsidRPr="00D45370">
              <w:rPr>
                <w:rFonts w:ascii="Arial" w:hAnsi="Arial" w:cs="Arial"/>
                <w:color w:val="000000"/>
                <w:lang w:val="cs-CZ"/>
              </w:rPr>
              <w:t>zahrnuje</w:t>
            </w:r>
            <w:r w:rsidR="00056194" w:rsidRPr="00D45370">
              <w:rPr>
                <w:rFonts w:ascii="Arial" w:hAnsi="Arial" w:cs="Arial"/>
                <w:color w:val="000000"/>
                <w:lang w:val="cs-CZ"/>
              </w:rPr>
              <w:t xml:space="preserve"> </w:t>
            </w:r>
            <w:r w:rsidRPr="00D45370">
              <w:rPr>
                <w:rFonts w:ascii="Arial" w:hAnsi="Arial" w:cs="Arial"/>
                <w:color w:val="000000"/>
                <w:lang w:val="cs-CZ"/>
              </w:rPr>
              <w:t>po dvou variantách jak pro</w:t>
            </w:r>
            <w:r w:rsidR="00056194" w:rsidRPr="00D45370">
              <w:rPr>
                <w:rFonts w:ascii="Arial" w:hAnsi="Arial" w:cs="Arial"/>
                <w:color w:val="000000"/>
                <w:lang w:val="cs-CZ"/>
              </w:rPr>
              <w:t xml:space="preserve"> Kladno</w:t>
            </w:r>
            <w:r w:rsidRPr="00D45370">
              <w:rPr>
                <w:rFonts w:ascii="Arial" w:hAnsi="Arial" w:cs="Arial"/>
                <w:color w:val="000000"/>
                <w:lang w:val="cs-CZ"/>
              </w:rPr>
              <w:t>,</w:t>
            </w:r>
            <w:r w:rsidR="00056194" w:rsidRPr="00D45370">
              <w:rPr>
                <w:rFonts w:ascii="Arial" w:hAnsi="Arial" w:cs="Arial"/>
                <w:color w:val="000000"/>
                <w:lang w:val="cs-CZ"/>
              </w:rPr>
              <w:t xml:space="preserve"> </w:t>
            </w:r>
            <w:r w:rsidRPr="00D45370">
              <w:rPr>
                <w:rFonts w:ascii="Arial" w:hAnsi="Arial" w:cs="Arial"/>
                <w:color w:val="000000"/>
                <w:lang w:val="cs-CZ"/>
              </w:rPr>
              <w:t>tak</w:t>
            </w:r>
            <w:r w:rsidR="00056194" w:rsidRPr="00D45370">
              <w:rPr>
                <w:rFonts w:ascii="Arial" w:hAnsi="Arial" w:cs="Arial"/>
                <w:color w:val="000000"/>
                <w:lang w:val="cs-CZ"/>
              </w:rPr>
              <w:t xml:space="preserve"> Kladno-Ostrovec. </w:t>
            </w:r>
            <w:r w:rsidR="007D45A7" w:rsidRPr="00D45370">
              <w:rPr>
                <w:rFonts w:ascii="Arial" w:hAnsi="Arial" w:cs="Arial"/>
                <w:color w:val="000000"/>
                <w:lang w:val="cs-CZ"/>
              </w:rPr>
              <w:t>Ty však závisejí</w:t>
            </w:r>
            <w:r w:rsidR="00056194" w:rsidRPr="00D45370">
              <w:rPr>
                <w:rFonts w:ascii="Arial" w:hAnsi="Arial" w:cs="Arial"/>
                <w:color w:val="000000"/>
                <w:lang w:val="cs-CZ"/>
              </w:rPr>
              <w:t xml:space="preserve"> </w:t>
            </w:r>
            <w:r w:rsidR="007D45A7" w:rsidRPr="00D45370">
              <w:rPr>
                <w:rFonts w:ascii="Arial" w:hAnsi="Arial" w:cs="Arial"/>
                <w:color w:val="000000"/>
                <w:lang w:val="cs-CZ"/>
              </w:rPr>
              <w:t>na různých provozních programech</w:t>
            </w:r>
            <w:r w:rsidR="00056194" w:rsidRPr="00D45370">
              <w:rPr>
                <w:rFonts w:ascii="Arial" w:hAnsi="Arial" w:cs="Arial"/>
                <w:color w:val="000000"/>
                <w:lang w:val="cs-CZ"/>
              </w:rPr>
              <w:t xml:space="preserve"> </w:t>
            </w:r>
            <w:r w:rsidR="007D45A7" w:rsidRPr="00D45370">
              <w:rPr>
                <w:rFonts w:ascii="Arial" w:hAnsi="Arial" w:cs="Arial"/>
                <w:color w:val="000000"/>
                <w:lang w:val="cs-CZ"/>
              </w:rPr>
              <w:t xml:space="preserve">a investičními náklady se liší jen </w:t>
            </w:r>
            <w:r w:rsidR="00921169" w:rsidRPr="00D45370">
              <w:rPr>
                <w:rFonts w:ascii="Arial" w:hAnsi="Arial" w:cs="Arial"/>
                <w:color w:val="000000"/>
                <w:lang w:val="cs-CZ"/>
              </w:rPr>
              <w:t>nepatrně</w:t>
            </w:r>
            <w:r w:rsidR="00056194" w:rsidRPr="00D45370">
              <w:rPr>
                <w:rFonts w:ascii="Arial" w:hAnsi="Arial" w:cs="Arial"/>
                <w:color w:val="000000"/>
                <w:lang w:val="cs-CZ"/>
              </w:rPr>
              <w:t xml:space="preserve">. </w:t>
            </w:r>
            <w:r w:rsidR="007D45A7" w:rsidRPr="00D45370">
              <w:rPr>
                <w:rFonts w:ascii="Arial" w:hAnsi="Arial" w:cs="Arial"/>
                <w:color w:val="000000"/>
                <w:lang w:val="cs-CZ"/>
              </w:rPr>
              <w:t>Tento předmět</w:t>
            </w:r>
            <w:r w:rsidR="00056194" w:rsidRPr="00D45370">
              <w:rPr>
                <w:rFonts w:ascii="Arial" w:hAnsi="Arial" w:cs="Arial"/>
                <w:color w:val="000000"/>
                <w:lang w:val="cs-CZ"/>
              </w:rPr>
              <w:t xml:space="preserve"> </w:t>
            </w:r>
            <w:r w:rsidR="007D45A7" w:rsidRPr="00D45370">
              <w:rPr>
                <w:rFonts w:ascii="Arial" w:hAnsi="Arial" w:cs="Arial"/>
                <w:color w:val="000000"/>
                <w:lang w:val="cs-CZ"/>
              </w:rPr>
              <w:t>zůstává v zásadě beze změny</w:t>
            </w:r>
            <w:r w:rsidR="00056194" w:rsidRPr="00D45370">
              <w:rPr>
                <w:rFonts w:ascii="Arial" w:hAnsi="Arial" w:cs="Arial"/>
                <w:color w:val="000000"/>
                <w:lang w:val="cs-CZ"/>
              </w:rPr>
              <w:t xml:space="preserve">; </w:t>
            </w:r>
            <w:r w:rsidR="007D45A7" w:rsidRPr="00D45370">
              <w:rPr>
                <w:rFonts w:ascii="Arial" w:hAnsi="Arial" w:cs="Arial"/>
                <w:color w:val="000000"/>
                <w:lang w:val="cs-CZ"/>
              </w:rPr>
              <w:t>Stanovisko</w:t>
            </w:r>
            <w:r w:rsidR="00056194" w:rsidRPr="00D45370">
              <w:rPr>
                <w:rFonts w:ascii="Arial" w:hAnsi="Arial" w:cs="Arial"/>
                <w:color w:val="000000"/>
                <w:lang w:val="cs-CZ"/>
              </w:rPr>
              <w:t xml:space="preserve"> S</w:t>
            </w:r>
            <w:r w:rsidR="007D45A7" w:rsidRPr="00D45370">
              <w:rPr>
                <w:rFonts w:ascii="Arial" w:hAnsi="Arial" w:cs="Arial"/>
                <w:color w:val="000000"/>
                <w:lang w:val="cs-CZ"/>
              </w:rPr>
              <w:t>Ž</w:t>
            </w:r>
            <w:r w:rsidR="00056194" w:rsidRPr="00D45370">
              <w:rPr>
                <w:rFonts w:ascii="Arial" w:hAnsi="Arial" w:cs="Arial"/>
                <w:color w:val="000000"/>
                <w:lang w:val="cs-CZ"/>
              </w:rPr>
              <w:t xml:space="preserve">DC </w:t>
            </w:r>
            <w:r w:rsidR="00921169" w:rsidRPr="00D45370">
              <w:rPr>
                <w:rFonts w:ascii="Arial" w:hAnsi="Arial" w:cs="Arial"/>
                <w:color w:val="000000"/>
                <w:lang w:val="cs-CZ"/>
              </w:rPr>
              <w:t>zní</w:t>
            </w:r>
            <w:r w:rsidR="007D45A7" w:rsidRPr="00D45370">
              <w:rPr>
                <w:rFonts w:ascii="Arial" w:hAnsi="Arial" w:cs="Arial"/>
                <w:color w:val="000000"/>
                <w:lang w:val="cs-CZ"/>
              </w:rPr>
              <w:t>,</w:t>
            </w:r>
            <w:r w:rsidR="00056194" w:rsidRPr="00D45370">
              <w:rPr>
                <w:rFonts w:ascii="Arial" w:hAnsi="Arial" w:cs="Arial"/>
                <w:color w:val="000000"/>
                <w:lang w:val="cs-CZ"/>
              </w:rPr>
              <w:t xml:space="preserve"> </w:t>
            </w:r>
            <w:r w:rsidR="007D45A7" w:rsidRPr="00D45370">
              <w:rPr>
                <w:rFonts w:ascii="Arial" w:hAnsi="Arial" w:cs="Arial"/>
                <w:color w:val="000000"/>
                <w:lang w:val="cs-CZ"/>
              </w:rPr>
              <w:t>že tyto varianty jsou relativně levné</w:t>
            </w:r>
            <w:r w:rsidR="00056194" w:rsidRPr="00D45370">
              <w:rPr>
                <w:rFonts w:ascii="Arial" w:hAnsi="Arial" w:cs="Arial"/>
                <w:color w:val="000000"/>
                <w:lang w:val="cs-CZ"/>
              </w:rPr>
              <w:t xml:space="preserve"> </w:t>
            </w:r>
            <w:r w:rsidR="00921169" w:rsidRPr="00D45370">
              <w:rPr>
                <w:rFonts w:ascii="Arial" w:hAnsi="Arial" w:cs="Arial"/>
                <w:color w:val="000000"/>
                <w:lang w:val="cs-CZ"/>
              </w:rPr>
              <w:t>a</w:t>
            </w:r>
            <w:r w:rsidR="00056194" w:rsidRPr="00D45370">
              <w:rPr>
                <w:rFonts w:ascii="Arial" w:hAnsi="Arial" w:cs="Arial"/>
                <w:color w:val="000000"/>
                <w:lang w:val="cs-CZ"/>
              </w:rPr>
              <w:t xml:space="preserve"> </w:t>
            </w:r>
            <w:r w:rsidR="00921169" w:rsidRPr="00D45370">
              <w:rPr>
                <w:rFonts w:ascii="Arial" w:hAnsi="Arial" w:cs="Arial"/>
                <w:color w:val="000000"/>
                <w:lang w:val="cs-CZ"/>
              </w:rPr>
              <w:t>v pokročilém stádiu plánování</w:t>
            </w:r>
            <w:r w:rsidR="00056194" w:rsidRPr="00D45370">
              <w:rPr>
                <w:rFonts w:ascii="Arial" w:hAnsi="Arial" w:cs="Arial"/>
                <w:color w:val="000000"/>
                <w:lang w:val="cs-CZ"/>
              </w:rPr>
              <w:t xml:space="preserve">, </w:t>
            </w:r>
            <w:r w:rsidR="00921169" w:rsidRPr="00D45370">
              <w:rPr>
                <w:rFonts w:ascii="Arial" w:hAnsi="Arial" w:cs="Arial"/>
                <w:color w:val="000000"/>
                <w:lang w:val="cs-CZ"/>
              </w:rPr>
              <w:t>a proto je nejlepší tento problém v této fázi neotevírat kvůli potenciálně malému zisku.</w:t>
            </w:r>
          </w:p>
          <w:p w14:paraId="310F6340" w14:textId="77777777" w:rsidR="00056194" w:rsidRPr="00D45370" w:rsidRDefault="00056194" w:rsidP="00056194">
            <w:pPr>
              <w:rPr>
                <w:rFonts w:ascii="Arial" w:hAnsi="Arial" w:cs="Arial"/>
                <w:b/>
                <w:bCs/>
                <w:color w:val="FF0000"/>
                <w:lang w:val="cs-CZ"/>
              </w:rPr>
            </w:pPr>
          </w:p>
          <w:p w14:paraId="2D969F45" w14:textId="250EE890" w:rsidR="00A30C20" w:rsidRPr="00D45370" w:rsidRDefault="00BC7474" w:rsidP="00056194">
            <w:pPr>
              <w:rPr>
                <w:rFonts w:ascii="Arial" w:hAnsi="Arial" w:cs="Arial"/>
                <w:b/>
                <w:bCs/>
                <w:color w:val="E36C0A" w:themeColor="accent6" w:themeShade="BF"/>
                <w:lang w:val="cs-CZ"/>
              </w:rPr>
            </w:pPr>
            <w:r w:rsidRPr="00D45370">
              <w:rPr>
                <w:rFonts w:ascii="Arial" w:hAnsi="Arial" w:cs="Arial"/>
                <w:b/>
                <w:bCs/>
                <w:color w:val="E36C0A" w:themeColor="accent6" w:themeShade="BF"/>
                <w:lang w:val="cs-CZ"/>
              </w:rPr>
              <w:t xml:space="preserve">Závěr </w:t>
            </w:r>
            <w:r w:rsidR="00056194" w:rsidRPr="00D45370">
              <w:rPr>
                <w:rFonts w:ascii="Arial" w:hAnsi="Arial" w:cs="Arial"/>
                <w:b/>
                <w:bCs/>
                <w:color w:val="E36C0A" w:themeColor="accent6" w:themeShade="BF"/>
                <w:lang w:val="cs-CZ"/>
              </w:rPr>
              <w:t>JASPERS:</w:t>
            </w:r>
          </w:p>
          <w:p w14:paraId="240E89A3" w14:textId="366B9387" w:rsidR="009335FF" w:rsidRPr="00D45370" w:rsidRDefault="00BC7474" w:rsidP="00921169">
            <w:pPr>
              <w:rPr>
                <w:rFonts w:ascii="Arial" w:hAnsi="Arial"/>
                <w:lang w:val="cs-CZ"/>
              </w:rPr>
            </w:pPr>
            <w:r w:rsidRPr="00D45370">
              <w:rPr>
                <w:rFonts w:ascii="Arial" w:hAnsi="Arial" w:cs="Arial"/>
                <w:color w:val="000000" w:themeColor="text1"/>
                <w:lang w:val="cs-CZ"/>
              </w:rPr>
              <w:t>Obecně souhlasíme</w:t>
            </w:r>
            <w:r w:rsidR="00056194" w:rsidRPr="00D45370">
              <w:rPr>
                <w:rFonts w:ascii="Arial" w:hAnsi="Arial" w:cs="Arial"/>
                <w:color w:val="000000" w:themeColor="text1"/>
                <w:lang w:val="cs-CZ"/>
              </w:rPr>
              <w:t xml:space="preserve">. </w:t>
            </w:r>
            <w:r w:rsidR="00921169" w:rsidRPr="00D45370">
              <w:rPr>
                <w:rFonts w:ascii="Arial" w:hAnsi="Arial" w:cs="Arial"/>
                <w:color w:val="000000" w:themeColor="text1"/>
                <w:lang w:val="cs-CZ"/>
              </w:rPr>
              <w:t xml:space="preserve">Je však nutné kriticky přezkoumat </w:t>
            </w:r>
            <w:r w:rsidR="00921169" w:rsidRPr="00D45370">
              <w:rPr>
                <w:rFonts w:ascii="Arial" w:hAnsi="Arial" w:cs="Arial"/>
                <w:lang w:val="cs-CZ"/>
              </w:rPr>
              <w:t>požadavek na elektrizaci kolejí</w:t>
            </w:r>
            <w:r w:rsidR="00056194" w:rsidRPr="00D45370">
              <w:rPr>
                <w:rFonts w:ascii="Arial" w:hAnsi="Arial" w:cs="Arial"/>
                <w:lang w:val="cs-CZ"/>
              </w:rPr>
              <w:t xml:space="preserve"> </w:t>
            </w:r>
            <w:r w:rsidR="00056194" w:rsidRPr="00D45370">
              <w:rPr>
                <w:rFonts w:ascii="Arial" w:hAnsi="Arial" w:cs="Arial"/>
                <w:color w:val="000000"/>
                <w:lang w:val="cs-CZ"/>
              </w:rPr>
              <w:t>7-13 (</w:t>
            </w:r>
            <w:r w:rsidR="00921169" w:rsidRPr="00D45370">
              <w:rPr>
                <w:rFonts w:ascii="Arial" w:hAnsi="Arial" w:cs="Arial"/>
                <w:color w:val="000000"/>
                <w:lang w:val="cs-CZ"/>
              </w:rPr>
              <w:t>nebo</w:t>
            </w:r>
            <w:r w:rsidR="00056194" w:rsidRPr="00D45370">
              <w:rPr>
                <w:rFonts w:ascii="Arial" w:hAnsi="Arial" w:cs="Arial"/>
                <w:color w:val="000000"/>
                <w:lang w:val="cs-CZ"/>
              </w:rPr>
              <w:t xml:space="preserve"> 5-11) </w:t>
            </w:r>
            <w:r w:rsidR="00921169" w:rsidRPr="00D45370">
              <w:rPr>
                <w:rFonts w:ascii="Arial" w:hAnsi="Arial" w:cs="Arial"/>
                <w:color w:val="000000"/>
                <w:lang w:val="cs-CZ"/>
              </w:rPr>
              <w:t>na</w:t>
            </w:r>
            <w:r w:rsidR="00A30C20" w:rsidRPr="00D45370">
              <w:rPr>
                <w:rFonts w:ascii="Arial" w:hAnsi="Arial" w:cs="Arial"/>
                <w:color w:val="000000"/>
                <w:lang w:val="cs-CZ"/>
              </w:rPr>
              <w:t xml:space="preserve"> </w:t>
            </w:r>
            <w:r w:rsidR="00056194" w:rsidRPr="00D45370">
              <w:rPr>
                <w:rFonts w:ascii="Arial" w:hAnsi="Arial" w:cs="Arial"/>
                <w:color w:val="000000"/>
                <w:lang w:val="cs-CZ"/>
              </w:rPr>
              <w:t>Kladn</w:t>
            </w:r>
            <w:r w:rsidR="00921169" w:rsidRPr="00D45370">
              <w:rPr>
                <w:rFonts w:ascii="Arial" w:hAnsi="Arial" w:cs="Arial"/>
                <w:color w:val="000000"/>
                <w:lang w:val="cs-CZ"/>
              </w:rPr>
              <w:t>ě,</w:t>
            </w:r>
            <w:r w:rsidR="00056194" w:rsidRPr="00D45370">
              <w:rPr>
                <w:rFonts w:ascii="Arial" w:hAnsi="Arial" w:cs="Arial"/>
                <w:color w:val="000000"/>
                <w:lang w:val="cs-CZ"/>
              </w:rPr>
              <w:t xml:space="preserve"> </w:t>
            </w:r>
            <w:r w:rsidR="00921169" w:rsidRPr="00D45370">
              <w:rPr>
                <w:rFonts w:ascii="Arial" w:hAnsi="Arial" w:cs="Arial"/>
                <w:color w:val="000000"/>
                <w:lang w:val="cs-CZ"/>
              </w:rPr>
              <w:t>používaných jen nákladními vlaky,</w:t>
            </w:r>
            <w:r w:rsidR="00056194" w:rsidRPr="00D45370">
              <w:rPr>
                <w:rFonts w:ascii="Arial" w:hAnsi="Arial" w:cs="Arial"/>
                <w:color w:val="000000"/>
                <w:lang w:val="cs-CZ"/>
              </w:rPr>
              <w:t xml:space="preserve"> </w:t>
            </w:r>
            <w:r w:rsidR="00921169" w:rsidRPr="00D45370">
              <w:rPr>
                <w:rFonts w:ascii="Arial" w:hAnsi="Arial" w:cs="Arial"/>
                <w:color w:val="000000"/>
                <w:lang w:val="cs-CZ"/>
              </w:rPr>
              <w:t>protože elektrická trakce je</w:t>
            </w:r>
            <w:r w:rsidR="00056194" w:rsidRPr="00D45370">
              <w:rPr>
                <w:rFonts w:ascii="Arial" w:hAnsi="Arial" w:cs="Arial"/>
                <w:color w:val="000000"/>
                <w:lang w:val="cs-CZ"/>
              </w:rPr>
              <w:t xml:space="preserve"> </w:t>
            </w:r>
            <w:r w:rsidR="00921169" w:rsidRPr="00D45370">
              <w:rPr>
                <w:rFonts w:ascii="Arial" w:hAnsi="Arial" w:cs="Arial"/>
                <w:color w:val="000000"/>
                <w:lang w:val="cs-CZ"/>
              </w:rPr>
              <w:t>pro tyto vlaky nanejvýš nepravděpodobná</w:t>
            </w:r>
            <w:r w:rsidR="00056194" w:rsidRPr="00D45370">
              <w:rPr>
                <w:rFonts w:ascii="Arial" w:hAnsi="Arial" w:cs="Arial"/>
                <w:color w:val="000000"/>
                <w:lang w:val="cs-CZ"/>
              </w:rPr>
              <w:t>.</w:t>
            </w:r>
          </w:p>
        </w:tc>
      </w:tr>
    </w:tbl>
    <w:p w14:paraId="0A08B9DF" w14:textId="77777777" w:rsidR="009335FF" w:rsidRPr="00D45370" w:rsidRDefault="009335FF" w:rsidP="009335FF">
      <w:pPr>
        <w:spacing w:before="120" w:after="120"/>
        <w:rPr>
          <w:rFonts w:ascii="Arial" w:hAnsi="Arial" w:cs="Arial"/>
          <w:lang w:val="cs-CZ"/>
        </w:rPr>
      </w:pPr>
    </w:p>
    <w:p w14:paraId="2344E64B" w14:textId="027A9157" w:rsidR="009335FF" w:rsidRPr="00D45370" w:rsidRDefault="00921169" w:rsidP="009335FF">
      <w:pPr>
        <w:pStyle w:val="Odstavecseseznamem"/>
        <w:numPr>
          <w:ilvl w:val="0"/>
          <w:numId w:val="5"/>
        </w:numPr>
        <w:spacing w:before="120" w:after="120"/>
        <w:contextualSpacing w:val="0"/>
        <w:rPr>
          <w:rFonts w:ascii="Arial" w:hAnsi="Arial" w:cs="Arial"/>
          <w:i/>
          <w:lang w:val="cs-CZ"/>
        </w:rPr>
      </w:pPr>
      <w:r w:rsidRPr="00D45370">
        <w:rPr>
          <w:rFonts w:ascii="Arial" w:hAnsi="Arial" w:cs="Arial"/>
          <w:b/>
          <w:bCs/>
          <w:i/>
          <w:lang w:val="cs-CZ"/>
        </w:rPr>
        <w:t>Ve variantě</w:t>
      </w:r>
      <w:r w:rsidR="009335FF" w:rsidRPr="00D45370">
        <w:rPr>
          <w:rFonts w:ascii="Arial" w:hAnsi="Arial" w:cs="Arial"/>
          <w:b/>
          <w:bCs/>
          <w:i/>
          <w:lang w:val="cs-CZ"/>
        </w:rPr>
        <w:t xml:space="preserve"> R2 </w:t>
      </w:r>
      <w:r w:rsidR="009335FF" w:rsidRPr="00D45370">
        <w:rPr>
          <w:rFonts w:ascii="Arial" w:hAnsi="Arial" w:cs="Arial"/>
          <w:i/>
          <w:lang w:val="cs-CZ"/>
        </w:rPr>
        <w:t>(</w:t>
      </w:r>
      <w:r w:rsidRPr="00D45370">
        <w:rPr>
          <w:rFonts w:ascii="Arial" w:hAnsi="Arial" w:cs="Arial"/>
          <w:i/>
          <w:lang w:val="cs-CZ"/>
        </w:rPr>
        <w:t>a jiných podobných variantách</w:t>
      </w:r>
      <w:r w:rsidR="009335FF" w:rsidRPr="00D45370">
        <w:rPr>
          <w:rFonts w:ascii="Arial" w:hAnsi="Arial" w:cs="Arial"/>
          <w:i/>
          <w:lang w:val="cs-CZ"/>
        </w:rPr>
        <w:t xml:space="preserve">), </w:t>
      </w:r>
      <w:r w:rsidRPr="00D45370">
        <w:rPr>
          <w:rFonts w:ascii="Arial" w:hAnsi="Arial" w:cs="Arial"/>
          <w:i/>
          <w:lang w:val="cs-CZ"/>
        </w:rPr>
        <w:t>kde část</w:t>
      </w:r>
      <w:r w:rsidR="009335FF" w:rsidRPr="00D45370">
        <w:rPr>
          <w:rFonts w:ascii="Arial" w:hAnsi="Arial" w:cs="Arial"/>
          <w:i/>
          <w:lang w:val="cs-CZ"/>
        </w:rPr>
        <w:t xml:space="preserve"> </w:t>
      </w:r>
      <w:r w:rsidRPr="00D45370">
        <w:rPr>
          <w:rFonts w:ascii="Arial" w:hAnsi="Arial" w:cs="Arial"/>
          <w:i/>
          <w:lang w:val="cs-CZ"/>
        </w:rPr>
        <w:t>sdílené městské linky</w:t>
      </w:r>
      <w:r w:rsidR="009335FF" w:rsidRPr="00D45370">
        <w:rPr>
          <w:rFonts w:ascii="Arial" w:hAnsi="Arial" w:cs="Arial"/>
          <w:i/>
          <w:lang w:val="cs-CZ"/>
        </w:rPr>
        <w:t xml:space="preserve"> Kladno/</w:t>
      </w:r>
      <w:r w:rsidRPr="00D45370">
        <w:rPr>
          <w:rFonts w:ascii="Arial" w:hAnsi="Arial" w:cs="Arial"/>
          <w:i/>
          <w:lang w:val="cs-CZ"/>
        </w:rPr>
        <w:t>letiště</w:t>
      </w:r>
      <w:r w:rsidR="009335FF" w:rsidRPr="00D45370">
        <w:rPr>
          <w:rFonts w:ascii="Arial" w:hAnsi="Arial" w:cs="Arial"/>
          <w:i/>
          <w:lang w:val="cs-CZ"/>
        </w:rPr>
        <w:t xml:space="preserve"> </w:t>
      </w:r>
      <w:r w:rsidRPr="00D45370">
        <w:rPr>
          <w:rFonts w:ascii="Arial" w:hAnsi="Arial" w:cs="Arial"/>
          <w:i/>
          <w:lang w:val="cs-CZ"/>
        </w:rPr>
        <w:t>na letiště a z letiště</w:t>
      </w:r>
      <w:r w:rsidR="009335FF" w:rsidRPr="00D45370">
        <w:rPr>
          <w:rFonts w:ascii="Arial" w:hAnsi="Arial" w:cs="Arial"/>
          <w:i/>
          <w:lang w:val="cs-CZ"/>
        </w:rPr>
        <w:t xml:space="preserve"> </w:t>
      </w:r>
      <w:r w:rsidRPr="00D45370">
        <w:rPr>
          <w:rFonts w:ascii="Arial" w:hAnsi="Arial" w:cs="Arial"/>
          <w:i/>
          <w:lang w:val="cs-CZ"/>
        </w:rPr>
        <w:t>zůstává jednokolejná</w:t>
      </w:r>
      <w:r w:rsidR="009335FF" w:rsidRPr="00D45370">
        <w:rPr>
          <w:rFonts w:ascii="Arial" w:hAnsi="Arial" w:cs="Arial"/>
          <w:i/>
          <w:lang w:val="cs-CZ"/>
        </w:rPr>
        <w:t xml:space="preserve">, </w:t>
      </w:r>
      <w:r w:rsidRPr="00D45370">
        <w:rPr>
          <w:rFonts w:ascii="Arial" w:hAnsi="Arial" w:cs="Arial"/>
          <w:b/>
          <w:i/>
          <w:lang w:val="cs-CZ"/>
        </w:rPr>
        <w:t>je provozní plán takový,</w:t>
      </w:r>
      <w:r w:rsidR="009335FF" w:rsidRPr="00D45370">
        <w:rPr>
          <w:rFonts w:ascii="Arial" w:hAnsi="Arial" w:cs="Arial"/>
          <w:b/>
          <w:i/>
          <w:lang w:val="cs-CZ"/>
        </w:rPr>
        <w:t xml:space="preserve"> </w:t>
      </w:r>
      <w:r w:rsidRPr="00D45370">
        <w:rPr>
          <w:rFonts w:ascii="Arial" w:hAnsi="Arial" w:cs="Arial"/>
          <w:b/>
          <w:i/>
          <w:lang w:val="cs-CZ"/>
        </w:rPr>
        <w:t>že vlaky</w:t>
      </w:r>
      <w:r w:rsidR="009335FF" w:rsidRPr="00D45370">
        <w:rPr>
          <w:rFonts w:ascii="Arial" w:hAnsi="Arial" w:cs="Arial"/>
          <w:b/>
          <w:i/>
          <w:lang w:val="cs-CZ"/>
        </w:rPr>
        <w:t xml:space="preserve"> </w:t>
      </w:r>
      <w:r w:rsidRPr="00D45370">
        <w:rPr>
          <w:rFonts w:ascii="Arial" w:hAnsi="Arial" w:cs="Arial"/>
          <w:b/>
          <w:i/>
          <w:lang w:val="cs-CZ"/>
        </w:rPr>
        <w:t>z letiště</w:t>
      </w:r>
      <w:r w:rsidR="009335FF" w:rsidRPr="00D45370">
        <w:rPr>
          <w:rFonts w:ascii="Arial" w:hAnsi="Arial" w:cs="Arial"/>
          <w:b/>
          <w:i/>
          <w:lang w:val="cs-CZ"/>
        </w:rPr>
        <w:t xml:space="preserve"> </w:t>
      </w:r>
      <w:r w:rsidRPr="00D45370">
        <w:rPr>
          <w:rFonts w:ascii="Arial" w:hAnsi="Arial" w:cs="Arial"/>
          <w:b/>
          <w:i/>
          <w:lang w:val="cs-CZ"/>
        </w:rPr>
        <w:t>mají odjíždět třikrát za hodinu,</w:t>
      </w:r>
      <w:r w:rsidR="009335FF" w:rsidRPr="00D45370">
        <w:rPr>
          <w:rFonts w:ascii="Arial" w:hAnsi="Arial" w:cs="Arial"/>
          <w:i/>
          <w:lang w:val="cs-CZ"/>
        </w:rPr>
        <w:t xml:space="preserve"> </w:t>
      </w:r>
      <w:r w:rsidRPr="00D45370">
        <w:rPr>
          <w:rFonts w:ascii="Arial" w:hAnsi="Arial" w:cs="Arial"/>
          <w:b/>
          <w:i/>
          <w:lang w:val="cs-CZ"/>
        </w:rPr>
        <w:t>ale v nepravidelných intervalech</w:t>
      </w:r>
      <w:r w:rsidR="009335FF" w:rsidRPr="00D45370">
        <w:rPr>
          <w:rFonts w:ascii="Arial" w:hAnsi="Arial" w:cs="Arial"/>
          <w:b/>
          <w:i/>
          <w:lang w:val="cs-CZ"/>
        </w:rPr>
        <w:t xml:space="preserve"> </w:t>
      </w:r>
      <w:r w:rsidRPr="00D45370">
        <w:rPr>
          <w:rFonts w:ascii="Arial" w:hAnsi="Arial" w:cs="Arial"/>
          <w:b/>
          <w:i/>
          <w:lang w:val="cs-CZ"/>
        </w:rPr>
        <w:t>vedoucích až k 30minutovýcm čekacím dobám,</w:t>
      </w:r>
      <w:r w:rsidR="009335FF" w:rsidRPr="00D45370">
        <w:rPr>
          <w:rFonts w:ascii="Arial" w:hAnsi="Arial" w:cs="Arial"/>
          <w:i/>
          <w:lang w:val="cs-CZ"/>
        </w:rPr>
        <w:t xml:space="preserve"> </w:t>
      </w:r>
      <w:r w:rsidRPr="00D45370">
        <w:rPr>
          <w:rFonts w:ascii="Arial" w:hAnsi="Arial" w:cs="Arial"/>
          <w:i/>
          <w:lang w:val="cs-CZ"/>
        </w:rPr>
        <w:t>protože není možné</w:t>
      </w:r>
      <w:r w:rsidR="009335FF" w:rsidRPr="00D45370">
        <w:rPr>
          <w:rFonts w:ascii="Arial" w:hAnsi="Arial" w:cs="Arial"/>
          <w:i/>
          <w:lang w:val="cs-CZ"/>
        </w:rPr>
        <w:t xml:space="preserve"> </w:t>
      </w:r>
      <w:r w:rsidRPr="00D45370">
        <w:rPr>
          <w:rFonts w:ascii="Arial" w:hAnsi="Arial" w:cs="Arial"/>
          <w:i/>
          <w:lang w:val="cs-CZ"/>
        </w:rPr>
        <w:t>provozovat více vlaků</w:t>
      </w:r>
      <w:r w:rsidR="009335FF" w:rsidRPr="00D45370">
        <w:rPr>
          <w:rFonts w:ascii="Arial" w:hAnsi="Arial" w:cs="Arial"/>
          <w:i/>
          <w:lang w:val="cs-CZ"/>
        </w:rPr>
        <w:t xml:space="preserve"> </w:t>
      </w:r>
      <w:r w:rsidR="00917339" w:rsidRPr="00D45370">
        <w:rPr>
          <w:rFonts w:ascii="Arial" w:hAnsi="Arial" w:cs="Arial"/>
          <w:i/>
          <w:lang w:val="cs-CZ"/>
        </w:rPr>
        <w:t>na zbývajícím jednokolejném traťovém úseku</w:t>
      </w:r>
      <w:r w:rsidR="009335FF" w:rsidRPr="00D45370">
        <w:rPr>
          <w:rFonts w:ascii="Arial" w:hAnsi="Arial" w:cs="Arial"/>
          <w:i/>
          <w:lang w:val="cs-CZ"/>
        </w:rPr>
        <w:t xml:space="preserve"> </w:t>
      </w:r>
      <w:r w:rsidR="00917339" w:rsidRPr="00D45370">
        <w:rPr>
          <w:rFonts w:ascii="Arial" w:hAnsi="Arial" w:cs="Arial"/>
          <w:i/>
          <w:lang w:val="cs-CZ"/>
        </w:rPr>
        <w:t>do centra</w:t>
      </w:r>
      <w:r w:rsidR="009335FF" w:rsidRPr="00D45370">
        <w:rPr>
          <w:rFonts w:ascii="Arial" w:hAnsi="Arial" w:cs="Arial"/>
          <w:i/>
          <w:lang w:val="cs-CZ"/>
        </w:rPr>
        <w:t>:</w:t>
      </w:r>
    </w:p>
    <w:p w14:paraId="332671F3" w14:textId="3855160F" w:rsidR="00917339" w:rsidRPr="00D45370" w:rsidRDefault="00917339" w:rsidP="00044C3B">
      <w:pPr>
        <w:pStyle w:val="Odstavecseseznamem"/>
        <w:numPr>
          <w:ilvl w:val="1"/>
          <w:numId w:val="20"/>
        </w:numPr>
        <w:spacing w:before="120" w:after="120"/>
        <w:contextualSpacing w:val="0"/>
        <w:rPr>
          <w:rFonts w:ascii="Arial" w:hAnsi="Arial" w:cs="Arial"/>
          <w:i/>
          <w:lang w:val="cs-CZ"/>
        </w:rPr>
      </w:pPr>
      <w:r w:rsidRPr="00D45370">
        <w:rPr>
          <w:rFonts w:ascii="Arial" w:hAnsi="Arial" w:cs="Arial"/>
          <w:b/>
          <w:i/>
          <w:lang w:val="cs-CZ"/>
        </w:rPr>
        <w:t>Tato úroveň obsluhy letištní linky se jeví jako nedostatečná,</w:t>
      </w:r>
      <w:r w:rsidRPr="00D45370">
        <w:rPr>
          <w:rFonts w:ascii="Arial" w:hAnsi="Arial" w:cs="Arial"/>
          <w:i/>
          <w:lang w:val="cs-CZ"/>
        </w:rPr>
        <w:t xml:space="preserve"> kvůli mnoha „náhodným“ příjezdům a vzhledem ke skutečnosti, že v důsledku dopravního modelu použije téměř polovina cestujících z varianty R1 z letiště autobus, aby se dostala na železniční linku v místě s lepším intervalem.</w:t>
      </w:r>
    </w:p>
    <w:p w14:paraId="2E4C583C" w14:textId="41DEC5DB" w:rsidR="009335FF" w:rsidRPr="00D45370" w:rsidRDefault="009335FF" w:rsidP="00044C3B">
      <w:pPr>
        <w:pStyle w:val="Odstavecseseznamem"/>
        <w:numPr>
          <w:ilvl w:val="1"/>
          <w:numId w:val="20"/>
        </w:numPr>
        <w:spacing w:before="120" w:after="120"/>
        <w:contextualSpacing w:val="0"/>
        <w:rPr>
          <w:rFonts w:ascii="Arial" w:hAnsi="Arial" w:cs="Arial"/>
          <w:i/>
          <w:lang w:val="cs-CZ"/>
        </w:rPr>
      </w:pPr>
      <w:r w:rsidRPr="00D45370">
        <w:rPr>
          <w:rFonts w:ascii="Arial" w:hAnsi="Arial"/>
          <w:b/>
          <w:i/>
          <w:lang w:val="cs-CZ"/>
        </w:rPr>
        <w:t xml:space="preserve">JASPERS </w:t>
      </w:r>
      <w:r w:rsidR="00917339" w:rsidRPr="00D45370">
        <w:rPr>
          <w:rFonts w:ascii="Arial" w:hAnsi="Arial"/>
          <w:b/>
          <w:i/>
          <w:lang w:val="cs-CZ"/>
        </w:rPr>
        <w:t>doporučuje vzít v úvahu</w:t>
      </w:r>
      <w:r w:rsidRPr="00D45370">
        <w:rPr>
          <w:rFonts w:ascii="Arial" w:hAnsi="Arial"/>
          <w:b/>
          <w:i/>
          <w:lang w:val="cs-CZ"/>
        </w:rPr>
        <w:t xml:space="preserve"> </w:t>
      </w:r>
      <w:r w:rsidR="00917339" w:rsidRPr="00D45370">
        <w:rPr>
          <w:rFonts w:ascii="Arial" w:hAnsi="Arial"/>
          <w:b/>
          <w:i/>
          <w:lang w:val="cs-CZ"/>
        </w:rPr>
        <w:t>jiné provozní modely,</w:t>
      </w:r>
      <w:r w:rsidRPr="00D45370">
        <w:rPr>
          <w:rFonts w:ascii="Arial" w:hAnsi="Arial" w:cs="Arial"/>
          <w:b/>
          <w:i/>
          <w:lang w:val="cs-CZ"/>
        </w:rPr>
        <w:t xml:space="preserve"> </w:t>
      </w:r>
      <w:r w:rsidR="00917339" w:rsidRPr="00D45370">
        <w:rPr>
          <w:rFonts w:ascii="Arial" w:hAnsi="Arial" w:cs="Arial"/>
          <w:b/>
          <w:i/>
          <w:lang w:val="cs-CZ"/>
        </w:rPr>
        <w:t>jako je</w:t>
      </w:r>
      <w:r w:rsidRPr="00D45370">
        <w:rPr>
          <w:rFonts w:ascii="Arial" w:hAnsi="Arial" w:cs="Arial"/>
          <w:b/>
          <w:i/>
          <w:lang w:val="cs-CZ"/>
        </w:rPr>
        <w:t xml:space="preserve"> </w:t>
      </w:r>
      <w:r w:rsidR="00917339" w:rsidRPr="00D45370">
        <w:rPr>
          <w:rFonts w:ascii="Arial" w:hAnsi="Arial" w:cs="Arial"/>
          <w:b/>
          <w:i/>
          <w:lang w:val="cs-CZ"/>
        </w:rPr>
        <w:t>rozpojování</w:t>
      </w:r>
      <w:r w:rsidRPr="00D45370">
        <w:rPr>
          <w:rFonts w:ascii="Arial" w:hAnsi="Arial" w:cs="Arial"/>
          <w:b/>
          <w:i/>
          <w:lang w:val="cs-CZ"/>
        </w:rPr>
        <w:t>/</w:t>
      </w:r>
      <w:r w:rsidR="00917339" w:rsidRPr="00D45370">
        <w:rPr>
          <w:rFonts w:ascii="Arial" w:hAnsi="Arial" w:cs="Arial"/>
          <w:b/>
          <w:i/>
          <w:lang w:val="cs-CZ"/>
        </w:rPr>
        <w:t>spojování vlaků</w:t>
      </w:r>
      <w:r w:rsidRPr="00D45370">
        <w:rPr>
          <w:rFonts w:ascii="Arial" w:hAnsi="Arial" w:cs="Arial"/>
          <w:b/>
          <w:i/>
          <w:lang w:val="cs-CZ"/>
        </w:rPr>
        <w:t xml:space="preserve"> </w:t>
      </w:r>
      <w:r w:rsidR="00917339" w:rsidRPr="00D45370">
        <w:rPr>
          <w:rFonts w:ascii="Arial" w:hAnsi="Arial" w:cs="Arial"/>
          <w:b/>
          <w:i/>
          <w:lang w:val="cs-CZ"/>
        </w:rPr>
        <w:t>letiště</w:t>
      </w:r>
      <w:r w:rsidRPr="00D45370">
        <w:rPr>
          <w:rFonts w:ascii="Arial" w:hAnsi="Arial" w:cs="Arial"/>
          <w:b/>
          <w:i/>
          <w:lang w:val="cs-CZ"/>
        </w:rPr>
        <w:t xml:space="preserve">/Kladno </w:t>
      </w:r>
      <w:r w:rsidR="00917339" w:rsidRPr="00D45370">
        <w:rPr>
          <w:rFonts w:ascii="Arial" w:hAnsi="Arial" w:cs="Arial"/>
          <w:b/>
          <w:i/>
          <w:lang w:val="cs-CZ"/>
        </w:rPr>
        <w:t>v </w:t>
      </w:r>
      <w:r w:rsidRPr="00D45370">
        <w:rPr>
          <w:rFonts w:ascii="Arial" w:hAnsi="Arial" w:cs="Arial"/>
          <w:b/>
          <w:i/>
          <w:lang w:val="cs-CZ"/>
        </w:rPr>
        <w:t>Ruzyn</w:t>
      </w:r>
      <w:r w:rsidR="00917339" w:rsidRPr="00D45370">
        <w:rPr>
          <w:rFonts w:ascii="Arial" w:hAnsi="Arial" w:cs="Arial"/>
          <w:b/>
          <w:i/>
          <w:lang w:val="cs-CZ"/>
        </w:rPr>
        <w:t>i</w:t>
      </w:r>
      <w:r w:rsidRPr="00D45370">
        <w:rPr>
          <w:rFonts w:ascii="Arial" w:hAnsi="Arial" w:cs="Arial"/>
          <w:i/>
          <w:lang w:val="cs-CZ"/>
        </w:rPr>
        <w:t xml:space="preserve">, </w:t>
      </w:r>
      <w:r w:rsidR="00917339" w:rsidRPr="00D45370">
        <w:rPr>
          <w:rFonts w:ascii="Arial" w:hAnsi="Arial" w:cs="Arial"/>
          <w:i/>
          <w:lang w:val="cs-CZ"/>
        </w:rPr>
        <w:t>což by umožnilo</w:t>
      </w:r>
      <w:r w:rsidRPr="00D45370">
        <w:rPr>
          <w:rFonts w:ascii="Arial" w:hAnsi="Arial" w:cs="Arial"/>
          <w:i/>
          <w:lang w:val="cs-CZ"/>
        </w:rPr>
        <w:t xml:space="preserve"> </w:t>
      </w:r>
      <w:r w:rsidR="00917339" w:rsidRPr="00D45370">
        <w:rPr>
          <w:rFonts w:ascii="Arial" w:hAnsi="Arial" w:cs="Arial"/>
          <w:i/>
          <w:lang w:val="cs-CZ"/>
        </w:rPr>
        <w:t>obsluhu s </w:t>
      </w:r>
      <w:r w:rsidRPr="00D45370">
        <w:rPr>
          <w:rFonts w:ascii="Arial" w:hAnsi="Arial" w:cs="Arial"/>
          <w:i/>
          <w:lang w:val="cs-CZ"/>
        </w:rPr>
        <w:t>15</w:t>
      </w:r>
      <w:r w:rsidR="00917339" w:rsidRPr="00D45370">
        <w:rPr>
          <w:rFonts w:ascii="Arial" w:hAnsi="Arial" w:cs="Arial"/>
          <w:i/>
          <w:lang w:val="cs-CZ"/>
        </w:rPr>
        <w:t>minutovou frekvencí</w:t>
      </w:r>
      <w:r w:rsidRPr="00D45370">
        <w:rPr>
          <w:rFonts w:ascii="Arial" w:hAnsi="Arial" w:cs="Arial"/>
          <w:i/>
          <w:lang w:val="cs-CZ"/>
        </w:rPr>
        <w:t xml:space="preserve"> (</w:t>
      </w:r>
      <w:r w:rsidR="00917339" w:rsidRPr="00D45370">
        <w:rPr>
          <w:rFonts w:ascii="Arial" w:hAnsi="Arial" w:cs="Arial"/>
          <w:i/>
          <w:lang w:val="cs-CZ"/>
        </w:rPr>
        <w:t>s kapacitní rezervou</w:t>
      </w:r>
      <w:r w:rsidRPr="00D45370">
        <w:rPr>
          <w:rFonts w:ascii="Arial" w:hAnsi="Arial" w:cs="Arial"/>
          <w:i/>
          <w:lang w:val="cs-CZ"/>
        </w:rPr>
        <w:t xml:space="preserve"> </w:t>
      </w:r>
      <w:r w:rsidR="00917339" w:rsidRPr="00D45370">
        <w:rPr>
          <w:rFonts w:ascii="Arial" w:hAnsi="Arial" w:cs="Arial"/>
          <w:i/>
          <w:lang w:val="cs-CZ"/>
        </w:rPr>
        <w:t>na jednokolejném úseku</w:t>
      </w:r>
      <w:r w:rsidRPr="00D45370">
        <w:rPr>
          <w:rFonts w:ascii="Arial" w:hAnsi="Arial" w:cs="Arial"/>
          <w:i/>
          <w:lang w:val="cs-CZ"/>
        </w:rPr>
        <w:t>)</w:t>
      </w:r>
      <w:r w:rsidR="00917339" w:rsidRPr="00D45370">
        <w:rPr>
          <w:rFonts w:ascii="Arial" w:hAnsi="Arial" w:cs="Arial"/>
          <w:i/>
          <w:lang w:val="cs-CZ"/>
        </w:rPr>
        <w:t>,</w:t>
      </w:r>
      <w:r w:rsidRPr="00D45370">
        <w:rPr>
          <w:rFonts w:ascii="Arial" w:hAnsi="Arial" w:cs="Arial"/>
          <w:i/>
          <w:lang w:val="cs-CZ"/>
        </w:rPr>
        <w:t xml:space="preserve"> </w:t>
      </w:r>
      <w:r w:rsidR="00917339" w:rsidRPr="00D45370">
        <w:rPr>
          <w:rFonts w:ascii="Arial" w:hAnsi="Arial" w:cs="Arial"/>
          <w:i/>
          <w:lang w:val="cs-CZ"/>
        </w:rPr>
        <w:t>ale za cenu zpomalení služby</w:t>
      </w:r>
      <w:r w:rsidRPr="00D45370">
        <w:rPr>
          <w:rFonts w:ascii="Arial" w:hAnsi="Arial" w:cs="Arial"/>
          <w:i/>
          <w:lang w:val="cs-CZ"/>
        </w:rPr>
        <w:t xml:space="preserve">. </w:t>
      </w:r>
      <w:r w:rsidR="00917339" w:rsidRPr="00D45370">
        <w:rPr>
          <w:rFonts w:ascii="Arial" w:hAnsi="Arial" w:cs="Arial"/>
          <w:i/>
          <w:lang w:val="cs-CZ"/>
        </w:rPr>
        <w:t xml:space="preserve">V rámci procesu rozpojování a </w:t>
      </w:r>
      <w:r w:rsidR="00813D84" w:rsidRPr="00D45370">
        <w:rPr>
          <w:rFonts w:ascii="Arial" w:hAnsi="Arial" w:cs="Arial"/>
          <w:i/>
          <w:lang w:val="cs-CZ"/>
        </w:rPr>
        <w:t>spojování je třeba dát přednost kyvadlové obsluze Kladna</w:t>
      </w:r>
      <w:r w:rsidR="003006C6" w:rsidRPr="00D45370">
        <w:rPr>
          <w:rFonts w:ascii="Arial" w:hAnsi="Arial" w:cs="Arial"/>
          <w:i/>
          <w:lang w:val="cs-CZ"/>
        </w:rPr>
        <w:t xml:space="preserve">. </w:t>
      </w:r>
    </w:p>
    <w:p w14:paraId="135B0325" w14:textId="77777777" w:rsidR="009335FF" w:rsidRPr="00D45370" w:rsidRDefault="009335FF" w:rsidP="009335FF">
      <w:pPr>
        <w:pStyle w:val="Odstavecseseznamem"/>
        <w:ind w:left="357"/>
        <w:rPr>
          <w:rFonts w:ascii="Arial" w:hAnsi="Arial" w:cs="Arial"/>
          <w:lang w:val="cs-CZ"/>
        </w:rPr>
      </w:pPr>
    </w:p>
    <w:tbl>
      <w:tblPr>
        <w:tblStyle w:val="Mkatabulky"/>
        <w:tblW w:w="9648" w:type="dxa"/>
        <w:tblInd w:w="108" w:type="dxa"/>
        <w:shd w:val="pct10" w:color="auto" w:fill="auto"/>
        <w:tblLook w:val="04A0" w:firstRow="1" w:lastRow="0" w:firstColumn="1" w:lastColumn="0" w:noHBand="0" w:noVBand="1"/>
      </w:tblPr>
      <w:tblGrid>
        <w:gridCol w:w="9648"/>
      </w:tblGrid>
      <w:tr w:rsidR="00BB52C4" w:rsidRPr="00D45370" w14:paraId="172A5E56" w14:textId="77777777" w:rsidTr="009862F6">
        <w:tc>
          <w:tcPr>
            <w:tcW w:w="9648" w:type="dxa"/>
            <w:shd w:val="pct10" w:color="auto" w:fill="auto"/>
          </w:tcPr>
          <w:p w14:paraId="0531A280" w14:textId="3E283125" w:rsidR="00BB52C4" w:rsidRPr="00D45370" w:rsidRDefault="00921169" w:rsidP="00237B75">
            <w:pPr>
              <w:spacing w:before="120" w:after="120"/>
              <w:rPr>
                <w:rFonts w:ascii="Arial" w:hAnsi="Arial" w:cs="Arial"/>
                <w:b/>
                <w:bCs/>
                <w:color w:val="000000"/>
                <w:lang w:val="cs-CZ"/>
              </w:rPr>
            </w:pPr>
            <w:r w:rsidRPr="00D45370">
              <w:rPr>
                <w:rFonts w:ascii="Arial" w:hAnsi="Arial" w:cs="Arial"/>
                <w:b/>
                <w:bCs/>
                <w:color w:val="000000"/>
                <w:lang w:val="cs-CZ"/>
              </w:rPr>
              <w:t>Výsledek revidované studie proveditelnosti</w:t>
            </w:r>
            <w:r w:rsidR="00BB52C4" w:rsidRPr="00D45370">
              <w:rPr>
                <w:rFonts w:ascii="Arial" w:hAnsi="Arial" w:cs="Arial"/>
                <w:b/>
                <w:bCs/>
                <w:color w:val="000000"/>
                <w:lang w:val="cs-CZ"/>
              </w:rPr>
              <w:t xml:space="preserve">: </w:t>
            </w:r>
          </w:p>
          <w:p w14:paraId="5C33B408" w14:textId="05F52C98" w:rsidR="00BB52C4" w:rsidRPr="00D45370" w:rsidRDefault="00813D84" w:rsidP="00237B75">
            <w:pPr>
              <w:spacing w:before="120" w:after="120"/>
              <w:rPr>
                <w:rFonts w:ascii="Arial" w:hAnsi="Arial" w:cs="Arial"/>
                <w:color w:val="000000"/>
                <w:lang w:val="cs-CZ"/>
              </w:rPr>
            </w:pPr>
            <w:r w:rsidRPr="00D45370">
              <w:rPr>
                <w:rFonts w:ascii="Arial" w:hAnsi="Arial" w:cs="Arial"/>
                <w:color w:val="000000"/>
                <w:lang w:val="cs-CZ"/>
              </w:rPr>
              <w:t>Byla vytvořena a ohodnocena nová varianta</w:t>
            </w:r>
            <w:r w:rsidR="00BB52C4" w:rsidRPr="00D45370">
              <w:rPr>
                <w:rFonts w:ascii="Arial" w:hAnsi="Arial" w:cs="Arial"/>
                <w:color w:val="000000"/>
                <w:lang w:val="cs-CZ"/>
              </w:rPr>
              <w:t xml:space="preserve"> R2spoj </w:t>
            </w:r>
            <w:r w:rsidRPr="00D45370">
              <w:rPr>
                <w:rFonts w:ascii="Arial" w:hAnsi="Arial" w:cs="Arial"/>
                <w:color w:val="000000"/>
                <w:lang w:val="cs-CZ"/>
              </w:rPr>
              <w:t>vedoucí</w:t>
            </w:r>
            <w:r w:rsidR="00BB52C4" w:rsidRPr="00D45370">
              <w:rPr>
                <w:rFonts w:ascii="Arial" w:hAnsi="Arial" w:cs="Arial"/>
                <w:color w:val="000000"/>
                <w:lang w:val="cs-CZ"/>
              </w:rPr>
              <w:t xml:space="preserve"> </w:t>
            </w:r>
            <w:r w:rsidRPr="00D45370">
              <w:rPr>
                <w:rFonts w:ascii="Arial" w:hAnsi="Arial" w:cs="Arial"/>
                <w:color w:val="000000"/>
                <w:lang w:val="cs-CZ"/>
              </w:rPr>
              <w:t>k nárůstu</w:t>
            </w:r>
            <w:r w:rsidR="00BB52C4" w:rsidRPr="00D45370">
              <w:rPr>
                <w:rFonts w:ascii="Arial" w:hAnsi="Arial" w:cs="Arial"/>
                <w:color w:val="000000"/>
                <w:lang w:val="cs-CZ"/>
              </w:rPr>
              <w:t xml:space="preserve"> </w:t>
            </w:r>
            <w:r w:rsidRPr="00D45370">
              <w:rPr>
                <w:rFonts w:ascii="Arial" w:hAnsi="Arial" w:cs="Arial"/>
                <w:color w:val="000000"/>
                <w:lang w:val="cs-CZ"/>
              </w:rPr>
              <w:t>letištích služeb</w:t>
            </w:r>
            <w:r w:rsidR="00BB52C4" w:rsidRPr="00D45370">
              <w:rPr>
                <w:rFonts w:ascii="Arial" w:hAnsi="Arial" w:cs="Arial"/>
                <w:color w:val="000000"/>
                <w:lang w:val="cs-CZ"/>
              </w:rPr>
              <w:t xml:space="preserve"> </w:t>
            </w:r>
            <w:r w:rsidRPr="00D45370">
              <w:rPr>
                <w:rFonts w:ascii="Arial" w:hAnsi="Arial" w:cs="Arial"/>
                <w:color w:val="000000"/>
                <w:lang w:val="cs-CZ"/>
              </w:rPr>
              <w:t>ze tří na čtyři za hodinu</w:t>
            </w:r>
            <w:r w:rsidR="00BB52C4" w:rsidRPr="00D45370">
              <w:rPr>
                <w:rFonts w:ascii="Arial" w:hAnsi="Arial" w:cs="Arial"/>
                <w:color w:val="000000"/>
                <w:lang w:val="cs-CZ"/>
              </w:rPr>
              <w:t xml:space="preserve"> (</w:t>
            </w:r>
            <w:r w:rsidRPr="00D45370">
              <w:rPr>
                <w:rFonts w:ascii="Arial" w:hAnsi="Arial" w:cs="Arial"/>
                <w:color w:val="000000"/>
                <w:lang w:val="cs-CZ"/>
              </w:rPr>
              <w:t xml:space="preserve">frekvence </w:t>
            </w:r>
            <w:r w:rsidR="00BB52C4" w:rsidRPr="00D45370">
              <w:rPr>
                <w:rFonts w:ascii="Arial" w:hAnsi="Arial" w:cs="Arial"/>
                <w:color w:val="000000"/>
                <w:lang w:val="cs-CZ"/>
              </w:rPr>
              <w:t xml:space="preserve">10 + 20 </w:t>
            </w:r>
            <w:r w:rsidRPr="00D45370">
              <w:rPr>
                <w:rFonts w:ascii="Arial" w:hAnsi="Arial" w:cs="Arial"/>
                <w:color w:val="000000"/>
                <w:lang w:val="cs-CZ"/>
              </w:rPr>
              <w:t>minut</w:t>
            </w:r>
            <w:r w:rsidR="00BB52C4" w:rsidRPr="00D45370">
              <w:rPr>
                <w:rFonts w:ascii="Arial" w:hAnsi="Arial" w:cs="Arial"/>
                <w:color w:val="000000"/>
                <w:lang w:val="cs-CZ"/>
              </w:rPr>
              <w:t xml:space="preserve">). </w:t>
            </w:r>
            <w:r w:rsidRPr="00D45370">
              <w:rPr>
                <w:rFonts w:ascii="Arial" w:hAnsi="Arial" w:cs="Arial"/>
                <w:color w:val="000000"/>
                <w:lang w:val="cs-CZ"/>
              </w:rPr>
              <w:t>Tato varianta zahrnuje rozpojování/spojování vlaků</w:t>
            </w:r>
            <w:r w:rsidR="00BB52C4" w:rsidRPr="00D45370">
              <w:rPr>
                <w:rFonts w:ascii="Arial" w:hAnsi="Arial" w:cs="Arial"/>
                <w:color w:val="000000"/>
                <w:lang w:val="cs-CZ"/>
              </w:rPr>
              <w:t xml:space="preserve"> </w:t>
            </w:r>
            <w:r w:rsidRPr="00D45370">
              <w:rPr>
                <w:rFonts w:ascii="Arial" w:hAnsi="Arial" w:cs="Arial"/>
                <w:color w:val="000000"/>
                <w:lang w:val="cs-CZ"/>
              </w:rPr>
              <w:t>v </w:t>
            </w:r>
            <w:r w:rsidR="00BB52C4" w:rsidRPr="00D45370">
              <w:rPr>
                <w:rFonts w:ascii="Arial" w:hAnsi="Arial" w:cs="Arial"/>
                <w:color w:val="000000"/>
                <w:lang w:val="cs-CZ"/>
              </w:rPr>
              <w:t>Ruzyn</w:t>
            </w:r>
            <w:r w:rsidRPr="00D45370">
              <w:rPr>
                <w:rFonts w:ascii="Arial" w:hAnsi="Arial" w:cs="Arial"/>
                <w:color w:val="000000"/>
                <w:lang w:val="cs-CZ"/>
              </w:rPr>
              <w:t>i,</w:t>
            </w:r>
            <w:r w:rsidR="00BB52C4" w:rsidRPr="00D45370">
              <w:rPr>
                <w:rFonts w:ascii="Arial" w:hAnsi="Arial" w:cs="Arial"/>
                <w:color w:val="000000"/>
                <w:lang w:val="cs-CZ"/>
              </w:rPr>
              <w:t xml:space="preserve"> </w:t>
            </w:r>
            <w:r w:rsidRPr="00D45370">
              <w:rPr>
                <w:rFonts w:ascii="Arial" w:hAnsi="Arial" w:cs="Arial"/>
                <w:color w:val="000000"/>
                <w:lang w:val="cs-CZ"/>
              </w:rPr>
              <w:t>ale jen s </w:t>
            </w:r>
            <w:r w:rsidR="00BB52C4" w:rsidRPr="00D45370">
              <w:rPr>
                <w:rFonts w:ascii="Arial" w:hAnsi="Arial" w:cs="Arial"/>
                <w:color w:val="000000"/>
                <w:lang w:val="cs-CZ"/>
              </w:rPr>
              <w:t xml:space="preserve">Os </w:t>
            </w:r>
            <w:r w:rsidRPr="00D45370">
              <w:rPr>
                <w:rFonts w:ascii="Arial" w:hAnsi="Arial" w:cs="Arial"/>
                <w:color w:val="000000"/>
                <w:lang w:val="cs-CZ"/>
              </w:rPr>
              <w:t>vlaky</w:t>
            </w:r>
            <w:r w:rsidR="00BB52C4" w:rsidRPr="00D45370">
              <w:rPr>
                <w:rFonts w:ascii="Arial" w:hAnsi="Arial" w:cs="Arial"/>
                <w:color w:val="000000"/>
                <w:lang w:val="cs-CZ"/>
              </w:rPr>
              <w:t xml:space="preserve"> </w:t>
            </w:r>
            <w:r w:rsidRPr="00D45370">
              <w:rPr>
                <w:rFonts w:ascii="Arial" w:hAnsi="Arial" w:cs="Arial"/>
                <w:color w:val="000000"/>
                <w:lang w:val="cs-CZ"/>
              </w:rPr>
              <w:t>z Kladna na Kladno,</w:t>
            </w:r>
            <w:r w:rsidR="00BB52C4" w:rsidRPr="00D45370">
              <w:rPr>
                <w:rFonts w:ascii="Arial" w:hAnsi="Arial" w:cs="Arial"/>
                <w:color w:val="000000"/>
                <w:lang w:val="cs-CZ"/>
              </w:rPr>
              <w:t xml:space="preserve"> </w:t>
            </w:r>
            <w:r w:rsidRPr="00D45370">
              <w:rPr>
                <w:rFonts w:ascii="Arial" w:hAnsi="Arial" w:cs="Arial"/>
                <w:color w:val="000000"/>
                <w:lang w:val="cs-CZ"/>
              </w:rPr>
              <w:t>s upřednostněním letištních vlaků</w:t>
            </w:r>
            <w:r w:rsidR="00BB52C4" w:rsidRPr="00D45370">
              <w:rPr>
                <w:rFonts w:ascii="Arial" w:hAnsi="Arial" w:cs="Arial"/>
                <w:color w:val="000000"/>
                <w:lang w:val="cs-CZ"/>
              </w:rPr>
              <w:t>.</w:t>
            </w:r>
          </w:p>
          <w:p w14:paraId="468E8533" w14:textId="368AEE4B" w:rsidR="00BB52C4" w:rsidRPr="00D45370" w:rsidRDefault="00921169" w:rsidP="00237B75">
            <w:pPr>
              <w:rPr>
                <w:rFonts w:ascii="Arial" w:hAnsi="Arial" w:cs="Arial"/>
                <w:b/>
                <w:bCs/>
                <w:color w:val="FF0000"/>
                <w:lang w:val="cs-CZ"/>
              </w:rPr>
            </w:pPr>
            <w:r w:rsidRPr="00D45370">
              <w:rPr>
                <w:rFonts w:ascii="Arial" w:hAnsi="Arial" w:cs="Arial"/>
                <w:b/>
                <w:bCs/>
                <w:color w:val="FF0000"/>
                <w:lang w:val="cs-CZ"/>
              </w:rPr>
              <w:t xml:space="preserve">Závěr </w:t>
            </w:r>
            <w:r w:rsidR="00BB52C4" w:rsidRPr="00D45370">
              <w:rPr>
                <w:rFonts w:ascii="Arial" w:hAnsi="Arial" w:cs="Arial"/>
                <w:b/>
                <w:bCs/>
                <w:color w:val="FF0000"/>
                <w:lang w:val="cs-CZ"/>
              </w:rPr>
              <w:t>JASPERS:</w:t>
            </w:r>
          </w:p>
          <w:p w14:paraId="01A7F936" w14:textId="77777777" w:rsidR="00BB52C4" w:rsidRPr="00D45370" w:rsidRDefault="00BB52C4" w:rsidP="00E30B80">
            <w:pPr>
              <w:rPr>
                <w:rFonts w:ascii="Arial" w:hAnsi="Arial" w:cs="Arial"/>
                <w:color w:val="FF0000"/>
                <w:lang w:val="cs-CZ"/>
              </w:rPr>
            </w:pPr>
          </w:p>
          <w:p w14:paraId="07CCA266" w14:textId="05603F6A" w:rsidR="00BB52C4" w:rsidRPr="00D45370" w:rsidRDefault="00813D84" w:rsidP="00813D84">
            <w:pPr>
              <w:rPr>
                <w:rFonts w:ascii="Arial" w:hAnsi="Arial" w:cs="Arial"/>
                <w:lang w:val="cs-CZ"/>
              </w:rPr>
            </w:pPr>
            <w:r w:rsidRPr="00D45370">
              <w:rPr>
                <w:rFonts w:ascii="Arial" w:hAnsi="Arial" w:cs="Arial"/>
                <w:lang w:val="cs-CZ"/>
              </w:rPr>
              <w:t>Varianta</w:t>
            </w:r>
            <w:r w:rsidR="00BB52C4" w:rsidRPr="00D45370">
              <w:rPr>
                <w:rFonts w:ascii="Arial" w:hAnsi="Arial" w:cs="Arial"/>
                <w:lang w:val="cs-CZ"/>
              </w:rPr>
              <w:t xml:space="preserve"> R2spoj </w:t>
            </w:r>
            <w:r w:rsidRPr="00D45370">
              <w:rPr>
                <w:rFonts w:ascii="Arial" w:hAnsi="Arial" w:cs="Arial"/>
                <w:lang w:val="cs-CZ"/>
              </w:rPr>
              <w:t>se zdá být technicky proveditelným,</w:t>
            </w:r>
            <w:r w:rsidR="00BB52C4" w:rsidRPr="00D45370">
              <w:rPr>
                <w:rFonts w:ascii="Arial" w:hAnsi="Arial" w:cs="Arial"/>
                <w:lang w:val="cs-CZ"/>
              </w:rPr>
              <w:t xml:space="preserve"> </w:t>
            </w:r>
            <w:r w:rsidRPr="00D45370">
              <w:rPr>
                <w:rFonts w:ascii="Arial" w:hAnsi="Arial" w:cs="Arial"/>
                <w:lang w:val="cs-CZ"/>
              </w:rPr>
              <w:t>nikoli však optimálním řešením</w:t>
            </w:r>
            <w:r w:rsidR="00BB52C4" w:rsidRPr="00D45370">
              <w:rPr>
                <w:rFonts w:ascii="Arial" w:hAnsi="Arial" w:cs="Arial"/>
                <w:lang w:val="cs-CZ"/>
              </w:rPr>
              <w:t xml:space="preserve"> – </w:t>
            </w:r>
            <w:r w:rsidRPr="00D45370">
              <w:rPr>
                <w:rFonts w:ascii="Arial" w:hAnsi="Arial" w:cs="Arial"/>
                <w:lang w:val="cs-CZ"/>
              </w:rPr>
              <w:t>jak z hlediska servisních,</w:t>
            </w:r>
            <w:r w:rsidR="00BB52C4" w:rsidRPr="00D45370">
              <w:rPr>
                <w:rFonts w:ascii="Arial" w:hAnsi="Arial" w:cs="Arial"/>
                <w:lang w:val="cs-CZ"/>
              </w:rPr>
              <w:t xml:space="preserve"> </w:t>
            </w:r>
            <w:r w:rsidRPr="00D45370">
              <w:rPr>
                <w:rFonts w:ascii="Arial" w:hAnsi="Arial" w:cs="Arial"/>
                <w:lang w:val="cs-CZ"/>
              </w:rPr>
              <w:t>tak provozních aspektů</w:t>
            </w:r>
            <w:r w:rsidR="00BB52C4" w:rsidRPr="00D45370">
              <w:rPr>
                <w:rFonts w:ascii="Arial" w:hAnsi="Arial" w:cs="Arial"/>
                <w:lang w:val="cs-CZ"/>
              </w:rPr>
              <w:t xml:space="preserve"> (</w:t>
            </w:r>
            <w:r w:rsidRPr="00D45370">
              <w:rPr>
                <w:rFonts w:ascii="Arial" w:hAnsi="Arial" w:cs="Arial"/>
                <w:lang w:val="cs-CZ"/>
              </w:rPr>
              <w:t>citlivost na zpoždění</w:t>
            </w:r>
            <w:r w:rsidR="00BB52C4" w:rsidRPr="00D45370">
              <w:rPr>
                <w:rFonts w:ascii="Arial" w:hAnsi="Arial" w:cs="Arial"/>
                <w:lang w:val="cs-CZ"/>
              </w:rPr>
              <w:t>).</w:t>
            </w:r>
          </w:p>
        </w:tc>
      </w:tr>
    </w:tbl>
    <w:p w14:paraId="63D718A7" w14:textId="77777777" w:rsidR="009335FF" w:rsidRPr="00D45370" w:rsidRDefault="009335FF" w:rsidP="009335FF">
      <w:pPr>
        <w:spacing w:before="120" w:after="120"/>
        <w:rPr>
          <w:rFonts w:ascii="Arial" w:hAnsi="Arial" w:cs="Arial"/>
          <w:lang w:val="cs-CZ"/>
        </w:rPr>
      </w:pPr>
    </w:p>
    <w:p w14:paraId="3DFF0224" w14:textId="3F94A7AC" w:rsidR="009335FF" w:rsidRPr="00D45370" w:rsidRDefault="007B366C" w:rsidP="009335FF">
      <w:pPr>
        <w:pStyle w:val="Odstavecseseznamem"/>
        <w:numPr>
          <w:ilvl w:val="0"/>
          <w:numId w:val="5"/>
        </w:numPr>
        <w:spacing w:before="120" w:after="120"/>
        <w:contextualSpacing w:val="0"/>
        <w:rPr>
          <w:rFonts w:ascii="Arial" w:hAnsi="Arial" w:cs="Arial"/>
          <w:i/>
          <w:lang w:val="cs-CZ"/>
        </w:rPr>
      </w:pPr>
      <w:r w:rsidRPr="00D45370">
        <w:rPr>
          <w:rFonts w:ascii="Arial" w:hAnsi="Arial" w:cs="Arial"/>
          <w:b/>
          <w:bCs/>
          <w:i/>
          <w:lang w:val="cs-CZ"/>
        </w:rPr>
        <w:t>Ve variantě</w:t>
      </w:r>
      <w:r w:rsidR="009335FF" w:rsidRPr="00D45370">
        <w:rPr>
          <w:rFonts w:ascii="Arial" w:hAnsi="Arial" w:cs="Arial"/>
          <w:b/>
          <w:bCs/>
          <w:i/>
          <w:lang w:val="cs-CZ"/>
        </w:rPr>
        <w:t xml:space="preserve"> R1 (a J1)</w:t>
      </w:r>
      <w:r w:rsidRPr="00D45370">
        <w:rPr>
          <w:rFonts w:ascii="Arial" w:hAnsi="Arial" w:cs="Arial"/>
          <w:b/>
          <w:bCs/>
          <w:i/>
          <w:lang w:val="cs-CZ"/>
        </w:rPr>
        <w:t>,</w:t>
      </w:r>
      <w:r w:rsidR="009335FF" w:rsidRPr="00D45370">
        <w:rPr>
          <w:rFonts w:ascii="Arial" w:hAnsi="Arial" w:cs="Arial"/>
          <w:i/>
          <w:lang w:val="cs-CZ"/>
        </w:rPr>
        <w:t xml:space="preserve"> </w:t>
      </w:r>
      <w:r w:rsidRPr="00D45370">
        <w:rPr>
          <w:rFonts w:ascii="Arial" w:hAnsi="Arial" w:cs="Arial"/>
          <w:i/>
          <w:lang w:val="cs-CZ"/>
        </w:rPr>
        <w:t>vzhledem k možné poptávce</w:t>
      </w:r>
      <w:r w:rsidR="009335FF" w:rsidRPr="00D45370">
        <w:rPr>
          <w:rFonts w:ascii="Arial" w:hAnsi="Arial" w:cs="Arial"/>
          <w:i/>
          <w:lang w:val="cs-CZ"/>
        </w:rPr>
        <w:t xml:space="preserve"> </w:t>
      </w:r>
      <w:r w:rsidRPr="00D45370">
        <w:rPr>
          <w:rFonts w:ascii="Arial" w:hAnsi="Arial" w:cs="Arial"/>
          <w:i/>
          <w:lang w:val="cs-CZ"/>
        </w:rPr>
        <w:t>a</w:t>
      </w:r>
      <w:r w:rsidR="009335FF" w:rsidRPr="00D45370">
        <w:rPr>
          <w:rFonts w:ascii="Arial" w:hAnsi="Arial" w:cs="Arial"/>
          <w:i/>
          <w:lang w:val="cs-CZ"/>
        </w:rPr>
        <w:t xml:space="preserve"> </w:t>
      </w:r>
      <w:r w:rsidRPr="00D45370">
        <w:rPr>
          <w:rFonts w:ascii="Arial" w:hAnsi="Arial" w:cs="Arial"/>
          <w:i/>
          <w:lang w:val="cs-CZ"/>
        </w:rPr>
        <w:t>přání</w:t>
      </w:r>
      <w:r w:rsidR="009335FF" w:rsidRPr="00D45370">
        <w:rPr>
          <w:rFonts w:ascii="Arial" w:hAnsi="Arial" w:cs="Arial"/>
          <w:i/>
          <w:lang w:val="cs-CZ"/>
        </w:rPr>
        <w:t xml:space="preserve"> </w:t>
      </w:r>
      <w:r w:rsidRPr="00D45370">
        <w:rPr>
          <w:rFonts w:ascii="Arial" w:hAnsi="Arial" w:cs="Arial"/>
          <w:i/>
          <w:lang w:val="cs-CZ"/>
        </w:rPr>
        <w:t>odklonit</w:t>
      </w:r>
      <w:r w:rsidR="009335FF" w:rsidRPr="00D45370">
        <w:rPr>
          <w:rFonts w:ascii="Arial" w:hAnsi="Arial" w:cs="Arial"/>
          <w:i/>
          <w:lang w:val="cs-CZ"/>
        </w:rPr>
        <w:t xml:space="preserve"> </w:t>
      </w:r>
      <w:r w:rsidRPr="00D45370">
        <w:rPr>
          <w:rFonts w:ascii="Arial" w:hAnsi="Arial" w:cs="Arial"/>
          <w:i/>
          <w:lang w:val="cs-CZ"/>
        </w:rPr>
        <w:t>značnou část</w:t>
      </w:r>
      <w:r w:rsidR="009335FF" w:rsidRPr="00D45370">
        <w:rPr>
          <w:rFonts w:ascii="Arial" w:hAnsi="Arial" w:cs="Arial"/>
          <w:i/>
          <w:lang w:val="cs-CZ"/>
        </w:rPr>
        <w:t xml:space="preserve"> </w:t>
      </w:r>
      <w:r w:rsidRPr="00D45370">
        <w:rPr>
          <w:rFonts w:ascii="Arial" w:hAnsi="Arial" w:cs="Arial"/>
          <w:i/>
          <w:lang w:val="cs-CZ"/>
        </w:rPr>
        <w:t>automobilového a autobusového provozu</w:t>
      </w:r>
      <w:r w:rsidR="009335FF" w:rsidRPr="00D45370">
        <w:rPr>
          <w:rFonts w:ascii="Arial" w:hAnsi="Arial" w:cs="Arial"/>
          <w:i/>
          <w:lang w:val="cs-CZ"/>
        </w:rPr>
        <w:t xml:space="preserve">, </w:t>
      </w:r>
      <w:r w:rsidR="00F65923" w:rsidRPr="00D45370">
        <w:rPr>
          <w:rFonts w:ascii="Arial" w:hAnsi="Arial" w:cs="Arial"/>
          <w:i/>
          <w:lang w:val="cs-CZ"/>
        </w:rPr>
        <w:t>stojí za to posoudit možnost</w:t>
      </w:r>
      <w:r w:rsidR="009335FF" w:rsidRPr="00D45370">
        <w:rPr>
          <w:rFonts w:ascii="Arial" w:hAnsi="Arial" w:cs="Arial"/>
          <w:i/>
          <w:lang w:val="cs-CZ"/>
        </w:rPr>
        <w:t xml:space="preserve"> </w:t>
      </w:r>
      <w:r w:rsidR="00F65923" w:rsidRPr="00D45370">
        <w:rPr>
          <w:rFonts w:ascii="Arial" w:hAnsi="Arial" w:cs="Arial"/>
          <w:i/>
          <w:lang w:val="cs-CZ"/>
        </w:rPr>
        <w:t>frekvence služby</w:t>
      </w:r>
      <w:r w:rsidR="009335FF" w:rsidRPr="00D45370">
        <w:rPr>
          <w:rFonts w:ascii="Arial" w:hAnsi="Arial" w:cs="Arial"/>
          <w:i/>
          <w:lang w:val="cs-CZ"/>
        </w:rPr>
        <w:t xml:space="preserve"> Kladno-Masaryk</w:t>
      </w:r>
      <w:r w:rsidR="00F65923" w:rsidRPr="00D45370">
        <w:rPr>
          <w:rFonts w:ascii="Arial" w:hAnsi="Arial" w:cs="Arial"/>
          <w:i/>
          <w:lang w:val="cs-CZ"/>
        </w:rPr>
        <w:t>ovo</w:t>
      </w:r>
      <w:r w:rsidR="009335FF" w:rsidRPr="00D45370">
        <w:rPr>
          <w:rFonts w:ascii="Arial" w:hAnsi="Arial" w:cs="Arial"/>
          <w:i/>
          <w:lang w:val="cs-CZ"/>
        </w:rPr>
        <w:t xml:space="preserve"> </w:t>
      </w:r>
      <w:r w:rsidR="00F65923" w:rsidRPr="00D45370">
        <w:rPr>
          <w:rFonts w:ascii="Arial" w:hAnsi="Arial" w:cs="Arial"/>
          <w:i/>
          <w:lang w:val="cs-CZ"/>
        </w:rPr>
        <w:t>nádraží</w:t>
      </w:r>
      <w:r w:rsidR="009335FF" w:rsidRPr="00D45370">
        <w:rPr>
          <w:rFonts w:ascii="Arial" w:hAnsi="Arial" w:cs="Arial"/>
          <w:i/>
          <w:lang w:val="cs-CZ"/>
        </w:rPr>
        <w:t xml:space="preserve"> 10 minut </w:t>
      </w:r>
      <w:r w:rsidR="00F65923" w:rsidRPr="00D45370">
        <w:rPr>
          <w:rFonts w:ascii="Arial" w:hAnsi="Arial" w:cs="Arial"/>
          <w:i/>
          <w:lang w:val="cs-CZ"/>
        </w:rPr>
        <w:t>ve špičkách</w:t>
      </w:r>
      <w:r w:rsidR="009335FF" w:rsidRPr="00D45370">
        <w:rPr>
          <w:rFonts w:ascii="Arial" w:hAnsi="Arial" w:cs="Arial"/>
          <w:i/>
          <w:lang w:val="cs-CZ"/>
        </w:rPr>
        <w:t xml:space="preserve">. </w:t>
      </w:r>
      <w:r w:rsidR="00F65923" w:rsidRPr="00D45370">
        <w:rPr>
          <w:rFonts w:ascii="Arial" w:hAnsi="Arial" w:cs="Arial"/>
          <w:i/>
          <w:lang w:val="cs-CZ"/>
        </w:rPr>
        <w:t>Zejména kvůli tomu,</w:t>
      </w:r>
      <w:r w:rsidR="009335FF" w:rsidRPr="00D45370">
        <w:rPr>
          <w:rFonts w:ascii="Arial" w:hAnsi="Arial" w:cs="Arial"/>
          <w:i/>
          <w:lang w:val="cs-CZ"/>
        </w:rPr>
        <w:t xml:space="preserve"> </w:t>
      </w:r>
      <w:r w:rsidR="00F65923" w:rsidRPr="00D45370">
        <w:rPr>
          <w:rFonts w:ascii="Arial" w:hAnsi="Arial" w:cs="Arial"/>
          <w:i/>
          <w:lang w:val="cs-CZ"/>
        </w:rPr>
        <w:t>že</w:t>
      </w:r>
      <w:r w:rsidR="009335FF" w:rsidRPr="00D45370">
        <w:rPr>
          <w:rFonts w:ascii="Arial" w:hAnsi="Arial" w:cs="Arial"/>
          <w:i/>
          <w:lang w:val="cs-CZ"/>
        </w:rPr>
        <w:t xml:space="preserve"> </w:t>
      </w:r>
      <w:r w:rsidR="00F65923" w:rsidRPr="00D45370">
        <w:rPr>
          <w:rFonts w:ascii="Arial" w:hAnsi="Arial" w:cs="Arial"/>
          <w:i/>
          <w:lang w:val="cs-CZ"/>
        </w:rPr>
        <w:t>krátké intervaly</w:t>
      </w:r>
      <w:r w:rsidR="009335FF" w:rsidRPr="00D45370">
        <w:rPr>
          <w:rFonts w:ascii="Arial" w:hAnsi="Arial" w:cs="Arial"/>
          <w:i/>
          <w:lang w:val="cs-CZ"/>
        </w:rPr>
        <w:t xml:space="preserve"> </w:t>
      </w:r>
      <w:r w:rsidR="00F65923" w:rsidRPr="00D45370">
        <w:rPr>
          <w:rFonts w:ascii="Arial" w:hAnsi="Arial" w:cs="Arial"/>
          <w:i/>
          <w:lang w:val="cs-CZ"/>
        </w:rPr>
        <w:t>jsou klíčovou součástí</w:t>
      </w:r>
      <w:r w:rsidR="009335FF" w:rsidRPr="00D45370">
        <w:rPr>
          <w:rFonts w:ascii="Arial" w:hAnsi="Arial" w:cs="Arial"/>
          <w:i/>
          <w:lang w:val="cs-CZ"/>
        </w:rPr>
        <w:t xml:space="preserve"> </w:t>
      </w:r>
      <w:r w:rsidR="00F65923" w:rsidRPr="00D45370">
        <w:rPr>
          <w:rFonts w:ascii="Arial" w:hAnsi="Arial" w:cs="Arial"/>
          <w:i/>
          <w:lang w:val="cs-CZ"/>
        </w:rPr>
        <w:t>dojíždění</w:t>
      </w:r>
      <w:r w:rsidR="009335FF" w:rsidRPr="00D45370">
        <w:rPr>
          <w:rFonts w:ascii="Arial" w:hAnsi="Arial" w:cs="Arial"/>
          <w:i/>
          <w:lang w:val="cs-CZ"/>
        </w:rPr>
        <w:t xml:space="preserve"> </w:t>
      </w:r>
      <w:r w:rsidR="00F65923" w:rsidRPr="00D45370">
        <w:rPr>
          <w:rFonts w:ascii="Arial" w:hAnsi="Arial" w:cs="Arial"/>
          <w:i/>
          <w:lang w:val="cs-CZ"/>
        </w:rPr>
        <w:t>a</w:t>
      </w:r>
      <w:r w:rsidR="009335FF" w:rsidRPr="00D45370">
        <w:rPr>
          <w:rFonts w:ascii="Arial" w:hAnsi="Arial" w:cs="Arial"/>
          <w:i/>
          <w:lang w:val="cs-CZ"/>
        </w:rPr>
        <w:t xml:space="preserve"> </w:t>
      </w:r>
      <w:r w:rsidR="00F65923" w:rsidRPr="00D45370">
        <w:rPr>
          <w:rFonts w:ascii="Arial" w:hAnsi="Arial" w:cs="Arial"/>
          <w:i/>
          <w:lang w:val="cs-CZ"/>
        </w:rPr>
        <w:t>letištních služeb</w:t>
      </w:r>
      <w:r w:rsidR="009335FF" w:rsidRPr="00D45370">
        <w:rPr>
          <w:rFonts w:ascii="Arial" w:hAnsi="Arial" w:cs="Arial"/>
          <w:i/>
          <w:lang w:val="cs-CZ"/>
        </w:rPr>
        <w:t>.</w:t>
      </w:r>
    </w:p>
    <w:p w14:paraId="7B01E3A2" w14:textId="07E3F26A" w:rsidR="009335FF" w:rsidRPr="00D45370" w:rsidRDefault="00F65923" w:rsidP="00044C3B">
      <w:pPr>
        <w:pStyle w:val="Odstavecseseznamem"/>
        <w:numPr>
          <w:ilvl w:val="1"/>
          <w:numId w:val="19"/>
        </w:numPr>
        <w:tabs>
          <w:tab w:val="left" w:pos="3969"/>
        </w:tabs>
        <w:spacing w:before="120" w:after="120"/>
        <w:ind w:left="720"/>
        <w:rPr>
          <w:rFonts w:ascii="Arial" w:hAnsi="Arial" w:cs="Arial"/>
          <w:i/>
          <w:lang w:val="cs-CZ"/>
        </w:rPr>
      </w:pPr>
      <w:r w:rsidRPr="00D45370">
        <w:rPr>
          <w:rFonts w:ascii="Arial" w:hAnsi="Arial" w:cs="Arial"/>
          <w:i/>
          <w:lang w:val="cs-CZ"/>
        </w:rPr>
        <w:t>Mohlo by se to vyzkoušet</w:t>
      </w:r>
      <w:r w:rsidR="009335FF" w:rsidRPr="00D45370">
        <w:rPr>
          <w:rFonts w:ascii="Arial" w:hAnsi="Arial" w:cs="Arial"/>
          <w:i/>
          <w:lang w:val="cs-CZ"/>
        </w:rPr>
        <w:t xml:space="preserve"> </w:t>
      </w:r>
      <w:r w:rsidRPr="00D45370">
        <w:rPr>
          <w:rFonts w:ascii="Arial" w:hAnsi="Arial" w:cs="Arial"/>
          <w:i/>
          <w:lang w:val="cs-CZ"/>
        </w:rPr>
        <w:t>jako provozní varianta</w:t>
      </w:r>
      <w:r w:rsidR="009335FF" w:rsidRPr="00D45370">
        <w:rPr>
          <w:rFonts w:ascii="Arial" w:hAnsi="Arial" w:cs="Arial"/>
          <w:i/>
          <w:lang w:val="cs-CZ"/>
        </w:rPr>
        <w:t xml:space="preserve"> </w:t>
      </w:r>
      <w:r w:rsidRPr="00D45370">
        <w:rPr>
          <w:rFonts w:ascii="Arial" w:hAnsi="Arial" w:cs="Arial"/>
          <w:i/>
          <w:lang w:val="cs-CZ"/>
        </w:rPr>
        <w:t>s dopadem</w:t>
      </w:r>
      <w:r w:rsidR="009335FF" w:rsidRPr="00D45370">
        <w:rPr>
          <w:rFonts w:ascii="Arial" w:hAnsi="Arial" w:cs="Arial"/>
          <w:i/>
          <w:lang w:val="cs-CZ"/>
        </w:rPr>
        <w:t xml:space="preserve"> </w:t>
      </w:r>
      <w:r w:rsidRPr="00D45370">
        <w:rPr>
          <w:rFonts w:ascii="Arial" w:hAnsi="Arial" w:cs="Arial"/>
          <w:i/>
          <w:lang w:val="cs-CZ"/>
        </w:rPr>
        <w:t>na zlepšený interval</w:t>
      </w:r>
      <w:r w:rsidR="009335FF" w:rsidRPr="00D45370">
        <w:rPr>
          <w:rFonts w:ascii="Arial" w:hAnsi="Arial" w:cs="Arial"/>
          <w:i/>
          <w:lang w:val="cs-CZ"/>
        </w:rPr>
        <w:t xml:space="preserve"> </w:t>
      </w:r>
      <w:r w:rsidRPr="00D45370">
        <w:rPr>
          <w:rFonts w:ascii="Arial" w:hAnsi="Arial" w:cs="Arial"/>
          <w:i/>
          <w:lang w:val="cs-CZ"/>
        </w:rPr>
        <w:t>promítnutý do ekonomické analýzy</w:t>
      </w:r>
      <w:r w:rsidR="009335FF" w:rsidRPr="00D45370">
        <w:rPr>
          <w:rFonts w:ascii="Arial" w:hAnsi="Arial" w:cs="Arial"/>
          <w:i/>
          <w:lang w:val="cs-CZ"/>
        </w:rPr>
        <w:t>.</w:t>
      </w:r>
    </w:p>
    <w:p w14:paraId="1286C5C6" w14:textId="77777777" w:rsidR="009335FF" w:rsidRPr="00D45370" w:rsidRDefault="009335FF" w:rsidP="00044C3B">
      <w:pPr>
        <w:pStyle w:val="Odstavecseseznamem"/>
        <w:tabs>
          <w:tab w:val="left" w:pos="3969"/>
        </w:tabs>
        <w:spacing w:before="120" w:after="120"/>
        <w:ind w:left="357"/>
        <w:rPr>
          <w:rFonts w:ascii="Arial" w:hAnsi="Arial" w:cs="Arial"/>
          <w:i/>
          <w:lang w:val="cs-CZ"/>
        </w:rPr>
      </w:pPr>
    </w:p>
    <w:p w14:paraId="575E0370" w14:textId="4BE7700E" w:rsidR="009335FF" w:rsidRPr="00D45370" w:rsidRDefault="00F65923" w:rsidP="00044C3B">
      <w:pPr>
        <w:pStyle w:val="Odstavecseseznamem"/>
        <w:numPr>
          <w:ilvl w:val="1"/>
          <w:numId w:val="19"/>
        </w:numPr>
        <w:tabs>
          <w:tab w:val="left" w:pos="3969"/>
        </w:tabs>
        <w:spacing w:before="120" w:after="120"/>
        <w:ind w:left="720"/>
        <w:contextualSpacing w:val="0"/>
        <w:rPr>
          <w:rFonts w:ascii="Arial" w:hAnsi="Arial" w:cs="Arial"/>
          <w:i/>
          <w:lang w:val="cs-CZ"/>
        </w:rPr>
      </w:pPr>
      <w:r w:rsidRPr="00D45370">
        <w:rPr>
          <w:rFonts w:ascii="Arial" w:hAnsi="Arial" w:cs="Arial"/>
          <w:i/>
          <w:lang w:val="cs-CZ"/>
        </w:rPr>
        <w:t>Za tímto účelem by bylo možné posoudit provozní modely</w:t>
      </w:r>
      <w:r w:rsidR="009335FF" w:rsidRPr="00D45370">
        <w:rPr>
          <w:rFonts w:ascii="Arial" w:hAnsi="Arial" w:cs="Arial"/>
          <w:i/>
          <w:lang w:val="cs-CZ"/>
        </w:rPr>
        <w:t xml:space="preserve"> </w:t>
      </w:r>
      <w:r w:rsidRPr="00D45370">
        <w:rPr>
          <w:rFonts w:ascii="Arial" w:hAnsi="Arial" w:cs="Arial"/>
          <w:i/>
          <w:lang w:val="cs-CZ"/>
        </w:rPr>
        <w:t>zahrnující</w:t>
      </w:r>
      <w:r w:rsidR="009335FF" w:rsidRPr="00D45370">
        <w:rPr>
          <w:rFonts w:ascii="Arial" w:hAnsi="Arial" w:cs="Arial"/>
          <w:i/>
          <w:lang w:val="cs-CZ"/>
        </w:rPr>
        <w:t xml:space="preserve"> </w:t>
      </w:r>
      <w:r w:rsidRPr="00D45370">
        <w:rPr>
          <w:rFonts w:ascii="Arial" w:hAnsi="Arial" w:cs="Arial"/>
          <w:i/>
          <w:lang w:val="cs-CZ"/>
        </w:rPr>
        <w:t>rozpojování/spojování vlaků</w:t>
      </w:r>
      <w:r w:rsidR="009335FF" w:rsidRPr="00D45370">
        <w:rPr>
          <w:rFonts w:ascii="Arial" w:hAnsi="Arial" w:cs="Arial"/>
          <w:i/>
          <w:lang w:val="cs-CZ"/>
        </w:rPr>
        <w:t xml:space="preserve"> </w:t>
      </w:r>
      <w:r w:rsidRPr="00D45370">
        <w:rPr>
          <w:rFonts w:ascii="Arial" w:hAnsi="Arial" w:cs="Arial"/>
          <w:i/>
          <w:lang w:val="cs-CZ"/>
        </w:rPr>
        <w:t>letiště/Kladno v Ruzyni</w:t>
      </w:r>
      <w:r w:rsidR="009335FF" w:rsidRPr="00D45370">
        <w:rPr>
          <w:rFonts w:ascii="Arial" w:hAnsi="Arial" w:cs="Arial"/>
          <w:i/>
          <w:lang w:val="cs-CZ"/>
        </w:rPr>
        <w:t xml:space="preserve">, </w:t>
      </w:r>
      <w:r w:rsidRPr="00D45370">
        <w:rPr>
          <w:rFonts w:ascii="Arial" w:hAnsi="Arial" w:cs="Arial"/>
          <w:i/>
          <w:lang w:val="cs-CZ"/>
        </w:rPr>
        <w:t>které by umožnilo</w:t>
      </w:r>
      <w:r w:rsidR="009335FF" w:rsidRPr="00D45370">
        <w:rPr>
          <w:rFonts w:ascii="Arial" w:hAnsi="Arial" w:cs="Arial"/>
          <w:i/>
          <w:lang w:val="cs-CZ"/>
        </w:rPr>
        <w:t xml:space="preserve"> </w:t>
      </w:r>
      <w:r w:rsidRPr="00D45370">
        <w:rPr>
          <w:rFonts w:ascii="Arial" w:hAnsi="Arial" w:cs="Arial"/>
          <w:i/>
          <w:lang w:val="cs-CZ"/>
        </w:rPr>
        <w:t>vyšší špičkovou frekvenci</w:t>
      </w:r>
      <w:r w:rsidR="009335FF" w:rsidRPr="00D45370">
        <w:rPr>
          <w:rFonts w:ascii="Arial" w:hAnsi="Arial" w:cs="Arial"/>
          <w:i/>
          <w:lang w:val="cs-CZ"/>
        </w:rPr>
        <w:t xml:space="preserve"> 10 </w:t>
      </w:r>
      <w:r w:rsidRPr="00D45370">
        <w:rPr>
          <w:rFonts w:ascii="Arial" w:hAnsi="Arial" w:cs="Arial"/>
          <w:i/>
          <w:lang w:val="cs-CZ"/>
        </w:rPr>
        <w:t>+</w:t>
      </w:r>
      <w:r w:rsidR="009335FF" w:rsidRPr="00D45370">
        <w:rPr>
          <w:rFonts w:ascii="Arial" w:hAnsi="Arial" w:cs="Arial"/>
          <w:i/>
          <w:lang w:val="cs-CZ"/>
        </w:rPr>
        <w:t xml:space="preserve"> 10 minut (</w:t>
      </w:r>
      <w:r w:rsidRPr="00D45370">
        <w:rPr>
          <w:rFonts w:ascii="Arial" w:hAnsi="Arial" w:cs="Arial"/>
          <w:i/>
          <w:lang w:val="cs-CZ"/>
        </w:rPr>
        <w:t>ale za cenu zpomalení služby</w:t>
      </w:r>
      <w:r w:rsidR="009335FF" w:rsidRPr="00D45370">
        <w:rPr>
          <w:rFonts w:ascii="Arial" w:hAnsi="Arial" w:cs="Arial"/>
          <w:i/>
          <w:lang w:val="cs-CZ"/>
        </w:rPr>
        <w:t xml:space="preserve">). </w:t>
      </w:r>
      <w:r w:rsidRPr="00D45370">
        <w:rPr>
          <w:rFonts w:ascii="Arial" w:hAnsi="Arial" w:cs="Arial"/>
          <w:i/>
          <w:lang w:val="cs-CZ"/>
        </w:rPr>
        <w:t>Viz příloha</w:t>
      </w:r>
      <w:r w:rsidR="009335FF" w:rsidRPr="00D45370">
        <w:rPr>
          <w:rFonts w:ascii="Arial" w:hAnsi="Arial" w:cs="Arial"/>
          <w:i/>
          <w:lang w:val="cs-CZ"/>
        </w:rPr>
        <w:t>.</w:t>
      </w:r>
    </w:p>
    <w:p w14:paraId="4D5CBA9C" w14:textId="77777777" w:rsidR="009335FF" w:rsidRPr="00D45370" w:rsidRDefault="009335FF" w:rsidP="009335FF">
      <w:pPr>
        <w:pStyle w:val="Odstavecseseznamem"/>
        <w:ind w:left="357"/>
        <w:rPr>
          <w:rFonts w:ascii="Arial" w:hAnsi="Arial" w:cs="Arial"/>
        </w:rPr>
      </w:pPr>
    </w:p>
    <w:tbl>
      <w:tblPr>
        <w:tblStyle w:val="Mkatabulky"/>
        <w:tblW w:w="0" w:type="auto"/>
        <w:tblInd w:w="108" w:type="dxa"/>
        <w:shd w:val="pct10" w:color="auto" w:fill="auto"/>
        <w:tblLook w:val="04A0" w:firstRow="1" w:lastRow="0" w:firstColumn="1" w:lastColumn="0" w:noHBand="0" w:noVBand="1"/>
      </w:tblPr>
      <w:tblGrid>
        <w:gridCol w:w="9648"/>
      </w:tblGrid>
      <w:tr w:rsidR="009335FF" w:rsidRPr="00D45370" w14:paraId="53E3EB41" w14:textId="77777777" w:rsidTr="009862F6">
        <w:tc>
          <w:tcPr>
            <w:tcW w:w="9648" w:type="dxa"/>
            <w:shd w:val="pct10" w:color="auto" w:fill="auto"/>
          </w:tcPr>
          <w:p w14:paraId="60D5E868" w14:textId="000E41CA" w:rsidR="00056194" w:rsidRPr="00D45370" w:rsidRDefault="00BC7474" w:rsidP="00056194">
            <w:pPr>
              <w:spacing w:before="120" w:after="120"/>
              <w:rPr>
                <w:rFonts w:ascii="Arial" w:hAnsi="Arial" w:cs="Arial"/>
                <w:b/>
                <w:bCs/>
                <w:color w:val="000000"/>
                <w:lang w:val="cs-CZ"/>
              </w:rPr>
            </w:pPr>
            <w:r w:rsidRPr="00D45370">
              <w:rPr>
                <w:rFonts w:ascii="Arial" w:hAnsi="Arial" w:cs="Arial"/>
                <w:b/>
                <w:bCs/>
                <w:color w:val="000000"/>
                <w:lang w:val="cs-CZ"/>
              </w:rPr>
              <w:t>Výsledek revidované studie proveditelnosti</w:t>
            </w:r>
            <w:r w:rsidR="00056194" w:rsidRPr="00D45370">
              <w:rPr>
                <w:rFonts w:ascii="Arial" w:hAnsi="Arial" w:cs="Arial"/>
                <w:b/>
                <w:bCs/>
                <w:color w:val="000000"/>
                <w:lang w:val="cs-CZ"/>
              </w:rPr>
              <w:t xml:space="preserve">: </w:t>
            </w:r>
          </w:p>
          <w:p w14:paraId="0941D825" w14:textId="7A07E725" w:rsidR="00056194" w:rsidRPr="00D45370" w:rsidRDefault="00005252" w:rsidP="00056194">
            <w:pPr>
              <w:spacing w:before="120" w:after="120"/>
              <w:rPr>
                <w:rFonts w:ascii="Arial" w:hAnsi="Arial" w:cs="Arial"/>
                <w:b/>
                <w:bCs/>
                <w:color w:val="000000"/>
                <w:lang w:val="cs-CZ"/>
              </w:rPr>
            </w:pPr>
            <w:r w:rsidRPr="00D45370">
              <w:rPr>
                <w:rFonts w:ascii="Arial" w:hAnsi="Arial" w:cs="Arial"/>
                <w:color w:val="000000"/>
                <w:lang w:val="cs-CZ"/>
              </w:rPr>
              <w:t>Byly zahrnuty další dílčí varianty,</w:t>
            </w:r>
            <w:r w:rsidR="00056194" w:rsidRPr="00D45370">
              <w:rPr>
                <w:rFonts w:ascii="Arial" w:hAnsi="Arial" w:cs="Arial"/>
                <w:color w:val="000000"/>
                <w:lang w:val="cs-CZ"/>
              </w:rPr>
              <w:t xml:space="preserve"> </w:t>
            </w:r>
            <w:r w:rsidRPr="00D45370">
              <w:rPr>
                <w:rFonts w:ascii="Arial" w:hAnsi="Arial" w:cs="Arial"/>
                <w:color w:val="000000"/>
                <w:lang w:val="cs-CZ"/>
              </w:rPr>
              <w:t>které zvyšují frekvenci vlaků</w:t>
            </w:r>
            <w:r w:rsidR="00056194" w:rsidRPr="00D45370">
              <w:rPr>
                <w:rFonts w:ascii="Arial" w:hAnsi="Arial" w:cs="Arial"/>
                <w:color w:val="000000"/>
                <w:lang w:val="cs-CZ"/>
              </w:rPr>
              <w:t xml:space="preserve"> </w:t>
            </w:r>
            <w:r w:rsidRPr="00D45370">
              <w:rPr>
                <w:rFonts w:ascii="Arial" w:hAnsi="Arial" w:cs="Arial"/>
                <w:color w:val="000000"/>
                <w:lang w:val="cs-CZ"/>
              </w:rPr>
              <w:t>z K</w:t>
            </w:r>
            <w:r w:rsidR="00056194" w:rsidRPr="00D45370">
              <w:rPr>
                <w:rFonts w:ascii="Arial" w:hAnsi="Arial" w:cs="Arial"/>
                <w:color w:val="000000"/>
                <w:lang w:val="cs-CZ"/>
              </w:rPr>
              <w:t>ladn</w:t>
            </w:r>
            <w:r w:rsidRPr="00D45370">
              <w:rPr>
                <w:rFonts w:ascii="Arial" w:hAnsi="Arial" w:cs="Arial"/>
                <w:color w:val="000000"/>
                <w:lang w:val="cs-CZ"/>
              </w:rPr>
              <w:t>a</w:t>
            </w:r>
            <w:r w:rsidR="00056194" w:rsidRPr="00D45370">
              <w:rPr>
                <w:rFonts w:ascii="Arial" w:hAnsi="Arial" w:cs="Arial"/>
                <w:color w:val="000000"/>
                <w:lang w:val="cs-CZ"/>
              </w:rPr>
              <w:t xml:space="preserve">, </w:t>
            </w:r>
            <w:r w:rsidRPr="00D45370">
              <w:rPr>
                <w:rFonts w:ascii="Arial" w:hAnsi="Arial" w:cs="Arial"/>
                <w:color w:val="000000"/>
                <w:lang w:val="cs-CZ"/>
              </w:rPr>
              <w:t>s nárůstem na</w:t>
            </w:r>
            <w:r w:rsidR="00056194" w:rsidRPr="00D45370">
              <w:rPr>
                <w:rFonts w:ascii="Arial" w:hAnsi="Arial" w:cs="Arial"/>
                <w:color w:val="000000"/>
                <w:lang w:val="cs-CZ"/>
              </w:rPr>
              <w:t xml:space="preserve"> 6 </w:t>
            </w:r>
            <w:r w:rsidRPr="00D45370">
              <w:rPr>
                <w:rFonts w:ascii="Arial" w:hAnsi="Arial" w:cs="Arial"/>
                <w:color w:val="000000"/>
                <w:lang w:val="cs-CZ"/>
              </w:rPr>
              <w:t>vlaků za hodinu</w:t>
            </w:r>
            <w:r w:rsidR="00056194" w:rsidRPr="00D45370">
              <w:rPr>
                <w:rFonts w:ascii="Arial" w:hAnsi="Arial" w:cs="Arial"/>
                <w:color w:val="000000"/>
                <w:lang w:val="cs-CZ"/>
              </w:rPr>
              <w:t xml:space="preserve"> </w:t>
            </w:r>
            <w:r w:rsidRPr="00D45370">
              <w:rPr>
                <w:rFonts w:ascii="Arial" w:hAnsi="Arial" w:cs="Arial"/>
                <w:color w:val="000000"/>
                <w:lang w:val="cs-CZ"/>
              </w:rPr>
              <w:t>včetně</w:t>
            </w:r>
            <w:r w:rsidR="00056194" w:rsidRPr="00D45370">
              <w:rPr>
                <w:rFonts w:ascii="Arial" w:hAnsi="Arial" w:cs="Arial"/>
                <w:color w:val="000000"/>
                <w:lang w:val="cs-CZ"/>
              </w:rPr>
              <w:t xml:space="preserve"> 4 </w:t>
            </w:r>
            <w:r w:rsidRPr="00D45370">
              <w:rPr>
                <w:rFonts w:ascii="Arial" w:hAnsi="Arial" w:cs="Arial"/>
                <w:color w:val="000000"/>
                <w:lang w:val="cs-CZ"/>
              </w:rPr>
              <w:t>rychlejších</w:t>
            </w:r>
            <w:r w:rsidR="00056194" w:rsidRPr="00D45370">
              <w:rPr>
                <w:rFonts w:ascii="Arial" w:hAnsi="Arial" w:cs="Arial"/>
                <w:color w:val="000000"/>
                <w:lang w:val="cs-CZ"/>
              </w:rPr>
              <w:t xml:space="preserve"> </w:t>
            </w:r>
            <w:r w:rsidR="00056194" w:rsidRPr="00D45370">
              <w:rPr>
                <w:rFonts w:ascii="Arial" w:hAnsi="Arial" w:cs="Arial"/>
                <w:noProof/>
                <w:color w:val="000000"/>
                <w:lang w:val="cs-CZ"/>
              </w:rPr>
              <w:t>Sp</w:t>
            </w:r>
            <w:r w:rsidR="00056194" w:rsidRPr="00D45370">
              <w:rPr>
                <w:rFonts w:ascii="Arial" w:hAnsi="Arial" w:cs="Arial"/>
                <w:color w:val="000000"/>
                <w:lang w:val="cs-CZ"/>
              </w:rPr>
              <w:t xml:space="preserve"> </w:t>
            </w:r>
            <w:r w:rsidRPr="00D45370">
              <w:rPr>
                <w:rFonts w:ascii="Arial" w:hAnsi="Arial" w:cs="Arial"/>
                <w:color w:val="000000"/>
                <w:lang w:val="cs-CZ"/>
              </w:rPr>
              <w:t>vlaků,</w:t>
            </w:r>
            <w:r w:rsidR="00056194" w:rsidRPr="00D45370">
              <w:rPr>
                <w:rFonts w:ascii="Arial" w:hAnsi="Arial" w:cs="Arial"/>
                <w:color w:val="000000"/>
                <w:lang w:val="cs-CZ"/>
              </w:rPr>
              <w:t xml:space="preserve"> </w:t>
            </w:r>
            <w:r w:rsidRPr="00D45370">
              <w:rPr>
                <w:rFonts w:ascii="Arial" w:hAnsi="Arial" w:cs="Arial"/>
                <w:color w:val="000000"/>
                <w:lang w:val="cs-CZ"/>
              </w:rPr>
              <w:t>s cílem optimalizovat spojení</w:t>
            </w:r>
            <w:r w:rsidR="00056194" w:rsidRPr="00D45370">
              <w:rPr>
                <w:rFonts w:ascii="Arial" w:hAnsi="Arial" w:cs="Arial"/>
                <w:color w:val="000000"/>
                <w:lang w:val="cs-CZ"/>
              </w:rPr>
              <w:t xml:space="preserve"> Kladno-Pra</w:t>
            </w:r>
            <w:r w:rsidRPr="00D45370">
              <w:rPr>
                <w:rFonts w:ascii="Arial" w:hAnsi="Arial" w:cs="Arial"/>
                <w:color w:val="000000"/>
                <w:lang w:val="cs-CZ"/>
              </w:rPr>
              <w:t>ha,</w:t>
            </w:r>
            <w:r w:rsidR="00056194" w:rsidRPr="00D45370">
              <w:rPr>
                <w:rFonts w:ascii="Arial" w:hAnsi="Arial" w:cs="Arial"/>
                <w:color w:val="000000"/>
                <w:lang w:val="cs-CZ"/>
              </w:rPr>
              <w:t xml:space="preserve"> </w:t>
            </w:r>
            <w:r w:rsidRPr="00D45370">
              <w:rPr>
                <w:rFonts w:ascii="Arial" w:hAnsi="Arial" w:cs="Arial"/>
                <w:color w:val="000000"/>
                <w:lang w:val="cs-CZ"/>
              </w:rPr>
              <w:t>ale bez</w:t>
            </w:r>
            <w:r w:rsidR="00056194" w:rsidRPr="00D45370">
              <w:rPr>
                <w:rFonts w:ascii="Arial" w:hAnsi="Arial" w:cs="Arial"/>
                <w:color w:val="000000"/>
                <w:lang w:val="cs-CZ"/>
              </w:rPr>
              <w:t xml:space="preserve"> </w:t>
            </w:r>
            <w:r w:rsidRPr="00D45370">
              <w:rPr>
                <w:rFonts w:ascii="Arial" w:hAnsi="Arial" w:cs="Arial"/>
                <w:color w:val="000000"/>
                <w:lang w:val="cs-CZ"/>
              </w:rPr>
              <w:t>rozpojování</w:t>
            </w:r>
            <w:r w:rsidR="00056194" w:rsidRPr="00D45370">
              <w:rPr>
                <w:rFonts w:ascii="Arial" w:hAnsi="Arial" w:cs="Arial"/>
                <w:color w:val="000000"/>
                <w:lang w:val="cs-CZ"/>
              </w:rPr>
              <w:t>/</w:t>
            </w:r>
            <w:r w:rsidRPr="00D45370">
              <w:rPr>
                <w:rFonts w:ascii="Arial" w:hAnsi="Arial" w:cs="Arial"/>
                <w:color w:val="000000"/>
                <w:lang w:val="cs-CZ"/>
              </w:rPr>
              <w:t>spojování v Ruzyni</w:t>
            </w:r>
            <w:r w:rsidR="00056194" w:rsidRPr="00D45370">
              <w:rPr>
                <w:rFonts w:ascii="Arial" w:hAnsi="Arial" w:cs="Arial"/>
                <w:color w:val="000000"/>
                <w:lang w:val="cs-CZ"/>
              </w:rPr>
              <w:t xml:space="preserve"> (R1spes, R1mod, J5mod)</w:t>
            </w:r>
            <w:r w:rsidRPr="00D45370">
              <w:rPr>
                <w:rFonts w:ascii="Arial" w:hAnsi="Arial" w:cs="Arial"/>
                <w:color w:val="000000"/>
                <w:lang w:val="cs-CZ"/>
              </w:rPr>
              <w:t>.</w:t>
            </w:r>
          </w:p>
          <w:p w14:paraId="3E0DA84E" w14:textId="5A96A801" w:rsidR="00056194" w:rsidRPr="00D45370" w:rsidRDefault="00BC7474" w:rsidP="00056194">
            <w:pPr>
              <w:rPr>
                <w:rFonts w:ascii="Arial" w:hAnsi="Arial" w:cs="Arial"/>
                <w:b/>
                <w:bCs/>
                <w:color w:val="E36C0A" w:themeColor="accent6" w:themeShade="BF"/>
                <w:lang w:val="cs-CZ"/>
              </w:rPr>
            </w:pPr>
            <w:r w:rsidRPr="00D45370">
              <w:rPr>
                <w:rFonts w:ascii="Arial" w:hAnsi="Arial" w:cs="Arial"/>
                <w:b/>
                <w:bCs/>
                <w:color w:val="E36C0A" w:themeColor="accent6" w:themeShade="BF"/>
                <w:lang w:val="cs-CZ"/>
              </w:rPr>
              <w:t xml:space="preserve">Závěry </w:t>
            </w:r>
            <w:r w:rsidR="00056194" w:rsidRPr="00D45370">
              <w:rPr>
                <w:rFonts w:ascii="Arial" w:hAnsi="Arial" w:cs="Arial"/>
                <w:b/>
                <w:bCs/>
                <w:color w:val="E36C0A" w:themeColor="accent6" w:themeShade="BF"/>
                <w:lang w:val="cs-CZ"/>
              </w:rPr>
              <w:t xml:space="preserve">JASPERS: </w:t>
            </w:r>
          </w:p>
          <w:p w14:paraId="1DB7130F" w14:textId="77777777" w:rsidR="00E30B80" w:rsidRPr="00D45370" w:rsidRDefault="00E30B80" w:rsidP="00E30B80">
            <w:pPr>
              <w:rPr>
                <w:rFonts w:ascii="Arial" w:hAnsi="Arial" w:cs="Arial"/>
                <w:lang w:val="cs-CZ"/>
              </w:rPr>
            </w:pPr>
          </w:p>
          <w:p w14:paraId="1362EC8C" w14:textId="4952AC5E" w:rsidR="00E30B80" w:rsidRPr="00D45370" w:rsidRDefault="003B2CA2" w:rsidP="00E30B80">
            <w:pPr>
              <w:rPr>
                <w:rFonts w:ascii="Arial" w:hAnsi="Arial" w:cs="Arial"/>
                <w:lang w:val="cs-CZ"/>
              </w:rPr>
            </w:pPr>
            <w:r w:rsidRPr="00D45370">
              <w:rPr>
                <w:rFonts w:ascii="Arial" w:hAnsi="Arial" w:cs="Arial"/>
                <w:lang w:val="cs-CZ"/>
              </w:rPr>
              <w:t>Pokud jde o provozní kritéria</w:t>
            </w:r>
            <w:r w:rsidR="00056194" w:rsidRPr="00D45370">
              <w:rPr>
                <w:rFonts w:ascii="Arial" w:hAnsi="Arial" w:cs="Arial"/>
                <w:lang w:val="cs-CZ"/>
              </w:rPr>
              <w:t xml:space="preserve">, </w:t>
            </w:r>
            <w:r w:rsidRPr="00D45370">
              <w:rPr>
                <w:rFonts w:ascii="Arial" w:hAnsi="Arial" w:cs="Arial"/>
                <w:lang w:val="cs-CZ"/>
              </w:rPr>
              <w:t>byly vypracovány nové varianty jako definitivní,</w:t>
            </w:r>
            <w:r w:rsidR="00056194" w:rsidRPr="00D45370">
              <w:rPr>
                <w:rFonts w:ascii="Arial" w:hAnsi="Arial" w:cs="Arial"/>
                <w:lang w:val="cs-CZ"/>
              </w:rPr>
              <w:t xml:space="preserve"> </w:t>
            </w:r>
            <w:r w:rsidRPr="00D45370">
              <w:rPr>
                <w:rFonts w:ascii="Arial" w:hAnsi="Arial" w:cs="Arial"/>
                <w:lang w:val="cs-CZ"/>
              </w:rPr>
              <w:t>kromě jednoho detailu ve variantě</w:t>
            </w:r>
            <w:r w:rsidR="00056194" w:rsidRPr="00D45370">
              <w:rPr>
                <w:rFonts w:ascii="Arial" w:hAnsi="Arial" w:cs="Arial"/>
                <w:lang w:val="cs-CZ"/>
              </w:rPr>
              <w:t xml:space="preserve"> R1mod: </w:t>
            </w:r>
          </w:p>
          <w:p w14:paraId="4D826AC9" w14:textId="77777777" w:rsidR="00E30B80" w:rsidRPr="00D45370" w:rsidRDefault="00E30B80" w:rsidP="00E30B80">
            <w:pPr>
              <w:rPr>
                <w:rFonts w:ascii="Arial" w:hAnsi="Arial" w:cs="Arial"/>
                <w:lang w:val="cs-CZ"/>
              </w:rPr>
            </w:pPr>
          </w:p>
          <w:p w14:paraId="4D97A236" w14:textId="03AB7B94" w:rsidR="003B2CA2" w:rsidRPr="00D45370" w:rsidRDefault="003B2CA2" w:rsidP="00E30B80">
            <w:pPr>
              <w:rPr>
                <w:rFonts w:ascii="Arial" w:hAnsi="Arial" w:cs="Arial"/>
                <w:lang w:val="cs-CZ"/>
              </w:rPr>
            </w:pPr>
            <w:r w:rsidRPr="00D45370">
              <w:rPr>
                <w:rFonts w:ascii="Arial" w:hAnsi="Arial" w:cs="Arial"/>
                <w:lang w:val="cs-CZ"/>
              </w:rPr>
              <w:t>Není proveditelné, aby Os vlaky odbočovaly na Kladno ve stanici Dejvice (konflikt směrů na koleji 1 v minutách 18,5/20,5 atd.). Tyto vlaky musí odbočovat ve Veleslavíně (jako ve variantě R1spes</w:t>
            </w:r>
            <w:r w:rsidRPr="00D45370">
              <w:rPr>
                <w:rFonts w:ascii="Arial" w:hAnsi="Arial" w:cs="Arial"/>
                <w:noProof/>
                <w:lang w:val="cs-CZ"/>
              </w:rPr>
              <w:t>).</w:t>
            </w:r>
            <w:r w:rsidRPr="00D45370">
              <w:rPr>
                <w:rFonts w:ascii="Arial" w:hAnsi="Arial" w:cs="Arial"/>
                <w:lang w:val="cs-CZ"/>
              </w:rPr>
              <w:t xml:space="preserve"> Opravte to prosím.</w:t>
            </w:r>
          </w:p>
          <w:p w14:paraId="0BD70B94" w14:textId="24103B13" w:rsidR="009335FF" w:rsidRPr="00D45370" w:rsidRDefault="009335FF" w:rsidP="00056194">
            <w:pPr>
              <w:rPr>
                <w:rFonts w:ascii="Arial" w:hAnsi="Arial"/>
                <w:lang w:val="cs-CZ"/>
              </w:rPr>
            </w:pPr>
          </w:p>
        </w:tc>
      </w:tr>
    </w:tbl>
    <w:p w14:paraId="3F736EA3" w14:textId="77777777" w:rsidR="009335FF" w:rsidRPr="00D45370" w:rsidRDefault="009335FF" w:rsidP="009335FF">
      <w:pPr>
        <w:spacing w:before="120" w:after="120"/>
        <w:rPr>
          <w:rFonts w:ascii="Arial" w:hAnsi="Arial" w:cs="Arial"/>
        </w:rPr>
      </w:pPr>
    </w:p>
    <w:p w14:paraId="6F986765" w14:textId="77777777" w:rsidR="004326FC" w:rsidRPr="00D45370" w:rsidRDefault="004326FC" w:rsidP="004326FC">
      <w:pPr>
        <w:rPr>
          <w:rFonts w:ascii="Arial" w:hAnsi="Arial" w:cs="Arial"/>
          <w:i/>
          <w:sz w:val="22"/>
          <w:u w:val="single"/>
          <w:lang w:val="es-MX"/>
        </w:rPr>
      </w:pPr>
      <w:r w:rsidRPr="00D45370">
        <w:rPr>
          <w:rFonts w:ascii="Arial" w:hAnsi="Arial" w:cs="Arial"/>
          <w:sz w:val="22"/>
          <w:u w:val="single"/>
          <w:lang w:val="es-MX"/>
        </w:rPr>
        <w:t>2.</w:t>
      </w:r>
      <w:r w:rsidRPr="00D45370">
        <w:rPr>
          <w:rFonts w:ascii="Arial" w:hAnsi="Arial" w:cs="Arial"/>
          <w:i/>
          <w:sz w:val="22"/>
          <w:u w:val="single"/>
          <w:lang w:val="es-MX"/>
        </w:rPr>
        <w:t>3 Předpoklady provozu a infrastruktury a zapojení Středočeského kraje a Hlavního města Prahy</w:t>
      </w:r>
    </w:p>
    <w:p w14:paraId="44C391F1" w14:textId="77777777" w:rsidR="004326FC" w:rsidRPr="00D45370" w:rsidRDefault="004326FC" w:rsidP="004326FC">
      <w:pPr>
        <w:rPr>
          <w:rFonts w:ascii="Arial" w:hAnsi="Arial" w:cs="Arial"/>
          <w:i/>
          <w:u w:val="single"/>
          <w:lang w:val="es-MX"/>
        </w:rPr>
      </w:pPr>
    </w:p>
    <w:p w14:paraId="1DC294F5" w14:textId="77777777" w:rsidR="004326FC" w:rsidRPr="00D45370" w:rsidRDefault="004326FC" w:rsidP="004326FC">
      <w:pPr>
        <w:pStyle w:val="Textkomente"/>
        <w:tabs>
          <w:tab w:val="right" w:pos="0"/>
          <w:tab w:val="left" w:pos="5670"/>
          <w:tab w:val="left" w:pos="6237"/>
        </w:tabs>
        <w:spacing w:line="0" w:lineRule="atLeast"/>
        <w:rPr>
          <w:i/>
          <w:lang w:val="cs-CZ"/>
        </w:rPr>
      </w:pPr>
      <w:r w:rsidRPr="00D45370">
        <w:rPr>
          <w:rFonts w:cs="Arial"/>
          <w:i/>
          <w:lang w:val="es-MX"/>
        </w:rPr>
        <w:t>Tento projekt je realizován v úzké spolupráci s Integrovaným systémem Pražské hromadné dopravy</w:t>
      </w:r>
      <w:r w:rsidRPr="00D45370">
        <w:rPr>
          <w:rFonts w:cs="Arial"/>
          <w:i/>
          <w:lang w:val="cs-CZ"/>
        </w:rPr>
        <w:t xml:space="preserve"> (včetně mnoha předpokládaných alternativ na navazujících spojích) avšak město nedisponuje žádným stabilním plánem rozvoje infrastruktury. Nezdá se, že by předpoklady vyplývající ze studie byly konzultovány nebo schváleny městem nebo krajem.</w:t>
      </w:r>
      <w:r w:rsidRPr="00D45370">
        <w:rPr>
          <w:i/>
          <w:lang w:val="cs-CZ"/>
        </w:rPr>
        <w:t xml:space="preserve"> Toto je důležité brát v úvahu zvláště v souvislosti s odlišnými aktivitami a iniciativami města v oblasti správy plánování a mobility, které jsou základním předpokladem pro zajištění úspěchu projektu, a stejně tak celkové finanční udržitelnosti provozu a údržby takového nárůstu dodávky, která s sebou obvykle nese obrovský nárůst co se týče dotací potřebných pro pokrytí příjmů z jízdného.</w:t>
      </w:r>
    </w:p>
    <w:p w14:paraId="4CD93CA4" w14:textId="77777777" w:rsidR="004326FC" w:rsidRPr="00D45370" w:rsidRDefault="004326FC" w:rsidP="004326FC">
      <w:pPr>
        <w:pStyle w:val="Textkomente"/>
        <w:tabs>
          <w:tab w:val="right" w:pos="0"/>
          <w:tab w:val="left" w:pos="5670"/>
          <w:tab w:val="left" w:pos="6237"/>
        </w:tabs>
        <w:spacing w:line="0" w:lineRule="atLeast"/>
        <w:rPr>
          <w:b/>
          <w:i/>
          <w:lang w:val="cs-CZ"/>
        </w:rPr>
      </w:pPr>
    </w:p>
    <w:p w14:paraId="44F83DEA" w14:textId="77777777" w:rsidR="004326FC" w:rsidRPr="00D45370" w:rsidRDefault="004326FC" w:rsidP="004326FC">
      <w:pPr>
        <w:pStyle w:val="Textkomente"/>
        <w:numPr>
          <w:ilvl w:val="0"/>
          <w:numId w:val="5"/>
        </w:numPr>
        <w:tabs>
          <w:tab w:val="right" w:pos="0"/>
          <w:tab w:val="left" w:pos="5670"/>
          <w:tab w:val="left" w:pos="6237"/>
        </w:tabs>
        <w:spacing w:line="0" w:lineRule="atLeast"/>
        <w:rPr>
          <w:rFonts w:cs="Arial"/>
          <w:i/>
          <w:lang w:val="cs-CZ"/>
        </w:rPr>
      </w:pPr>
      <w:r w:rsidRPr="00D45370">
        <w:rPr>
          <w:rFonts w:cs="Arial"/>
          <w:b/>
          <w:i/>
          <w:lang w:val="cs-CZ"/>
        </w:rPr>
        <w:t>Společnost JASPERS doporučuje aby veškeré předpoklady provozu a infrastruktury pro veřejnou dopravu byly konzultovány a schváleny městem a krajem</w:t>
      </w:r>
      <w:r w:rsidRPr="00D45370">
        <w:rPr>
          <w:rFonts w:cs="Arial"/>
          <w:i/>
          <w:lang w:val="cs-CZ"/>
        </w:rPr>
        <w:t>. A to zvláště pak :</w:t>
      </w:r>
    </w:p>
    <w:p w14:paraId="026C07CA" w14:textId="77777777" w:rsidR="004326FC" w:rsidRPr="00D45370" w:rsidRDefault="004326FC" w:rsidP="004326FC">
      <w:pPr>
        <w:pStyle w:val="Odstavecseseznamem"/>
        <w:numPr>
          <w:ilvl w:val="0"/>
          <w:numId w:val="18"/>
        </w:numPr>
        <w:spacing w:before="120" w:after="120"/>
        <w:contextualSpacing w:val="0"/>
        <w:rPr>
          <w:rFonts w:ascii="Arial" w:hAnsi="Arial"/>
          <w:i/>
          <w:lang w:val="cs-CZ"/>
        </w:rPr>
      </w:pPr>
      <w:r w:rsidRPr="00D45370">
        <w:rPr>
          <w:rFonts w:ascii="Arial" w:hAnsi="Arial"/>
          <w:i/>
          <w:lang w:val="cs-CZ"/>
        </w:rPr>
        <w:t>Konečný plán s cílem nepokračovat s výstavbou metra na letiště a  snahou napojit spojení na letiště do integrovaného systému jizdného by měl být potvrzen městem.</w:t>
      </w:r>
    </w:p>
    <w:p w14:paraId="05737254" w14:textId="77777777" w:rsidR="004326FC" w:rsidRPr="00D45370" w:rsidRDefault="004326FC" w:rsidP="004326FC">
      <w:pPr>
        <w:pStyle w:val="Odstavecseseznamem"/>
        <w:numPr>
          <w:ilvl w:val="0"/>
          <w:numId w:val="18"/>
        </w:numPr>
        <w:spacing w:before="120" w:after="120"/>
        <w:contextualSpacing w:val="0"/>
        <w:rPr>
          <w:rFonts w:ascii="Arial" w:hAnsi="Arial"/>
          <w:i/>
          <w:lang w:val="cs-CZ"/>
        </w:rPr>
      </w:pPr>
      <w:r w:rsidRPr="00D45370">
        <w:rPr>
          <w:rFonts w:ascii="Arial" w:hAnsi="Arial"/>
          <w:i/>
          <w:lang w:val="cs-CZ"/>
        </w:rPr>
        <w:t>Funkce dopravní obslužnosti paralelního tramvajového prodloužení navrhované železniční trati by měla být analyzována a odůvodněna z pohledu plánování dopravy.</w:t>
      </w:r>
    </w:p>
    <w:p w14:paraId="38F5BEDC" w14:textId="77777777" w:rsidR="004326FC" w:rsidRPr="00D45370" w:rsidRDefault="004326FC" w:rsidP="004326FC">
      <w:pPr>
        <w:pStyle w:val="Odstavecseseznamem"/>
        <w:numPr>
          <w:ilvl w:val="0"/>
          <w:numId w:val="18"/>
        </w:numPr>
        <w:spacing w:before="120" w:after="120"/>
        <w:contextualSpacing w:val="0"/>
        <w:rPr>
          <w:rFonts w:ascii="Arial" w:hAnsi="Arial"/>
          <w:i/>
          <w:lang w:val="cs-CZ"/>
        </w:rPr>
      </w:pPr>
      <w:r w:rsidRPr="00D45370">
        <w:rPr>
          <w:rFonts w:ascii="Arial" w:hAnsi="Arial"/>
          <w:i/>
          <w:lang w:val="cs-CZ"/>
        </w:rPr>
        <w:t>Vozový park musí z pohledu svého počtu a typu vozidel být zvážen, avšak neexistuje žádný realizační plán nebo závazek ohledně přidání nebo jeho náhrady. Plány a toky peněz týkající se  výměny vozového parku je nutné vypracovat více podrobně a výslovně v této analýze (aktuálně vyjádřeno jako vyšší ceny za vlakové hodiny) a potvrdit snahu tento prvek zafinancovat.</w:t>
      </w:r>
    </w:p>
    <w:p w14:paraId="46A7CD30" w14:textId="77777777" w:rsidR="004326FC" w:rsidRPr="00D45370" w:rsidRDefault="004326FC" w:rsidP="004326FC">
      <w:pPr>
        <w:pStyle w:val="Odstavecseseznamem"/>
        <w:numPr>
          <w:ilvl w:val="0"/>
          <w:numId w:val="18"/>
        </w:numPr>
        <w:spacing w:before="120" w:after="120"/>
        <w:contextualSpacing w:val="0"/>
        <w:rPr>
          <w:rFonts w:ascii="Arial" w:hAnsi="Arial"/>
          <w:i/>
          <w:lang w:val="cs-CZ"/>
        </w:rPr>
      </w:pPr>
      <w:r w:rsidRPr="00D45370">
        <w:rPr>
          <w:rFonts w:ascii="Arial" w:hAnsi="Arial"/>
          <w:i/>
          <w:lang w:val="cs-CZ"/>
        </w:rPr>
        <w:t>Plány pro P+R by mělo potvrdit město a kraj.</w:t>
      </w:r>
    </w:p>
    <w:p w14:paraId="2E777BBC" w14:textId="77777777" w:rsidR="004326FC" w:rsidRPr="00D45370" w:rsidRDefault="004326FC" w:rsidP="004326FC">
      <w:pPr>
        <w:pStyle w:val="Odstavecseseznamem"/>
        <w:numPr>
          <w:ilvl w:val="0"/>
          <w:numId w:val="18"/>
        </w:numPr>
        <w:spacing w:before="120" w:after="120"/>
        <w:contextualSpacing w:val="0"/>
        <w:rPr>
          <w:rFonts w:ascii="Arial" w:hAnsi="Arial"/>
          <w:i/>
          <w:lang w:val="cs-CZ"/>
        </w:rPr>
      </w:pPr>
      <w:r w:rsidRPr="00D45370">
        <w:rPr>
          <w:rFonts w:ascii="Arial" w:hAnsi="Arial"/>
          <w:i/>
          <w:lang w:val="cs-CZ"/>
        </w:rPr>
        <w:t>Měla by být vypracována analýza dalších provozních nákladů, které bude muset kraj nebo město vynaložit prostřednictvím dotací každý rok a město a kraj by měl přímo potvrdit snahu a schopnost tyto náklady pokrýt.</w:t>
      </w:r>
    </w:p>
    <w:p w14:paraId="38D2B835" w14:textId="77777777" w:rsidR="004326FC" w:rsidRPr="00D45370" w:rsidRDefault="004326FC" w:rsidP="004326FC">
      <w:pPr>
        <w:pStyle w:val="Odstavecseseznamem"/>
        <w:numPr>
          <w:ilvl w:val="0"/>
          <w:numId w:val="18"/>
        </w:numPr>
        <w:spacing w:before="120" w:after="120"/>
        <w:contextualSpacing w:val="0"/>
        <w:rPr>
          <w:rFonts w:ascii="Arial" w:hAnsi="Arial"/>
          <w:i/>
          <w:lang w:val="cs-CZ"/>
        </w:rPr>
      </w:pPr>
      <w:r w:rsidRPr="00D45370">
        <w:rPr>
          <w:rFonts w:ascii="Arial" w:hAnsi="Arial"/>
          <w:i/>
          <w:lang w:val="cs-CZ"/>
        </w:rPr>
        <w:t>Politické zásahy jako jsou omezení osobních vozidel, parkovací tarify ( např. zvýšením tarifů parkování blíže k centru, kombinované s veřejnou dopravou a poplatky za parkování za P&amp;R, atd.), poskytování hladné mobility ve vztahu s PT, informační systémy, Atd.</w:t>
      </w:r>
    </w:p>
    <w:p w14:paraId="06F1AC17" w14:textId="77777777" w:rsidR="004326FC" w:rsidRPr="00D45370" w:rsidRDefault="004326FC" w:rsidP="004326FC">
      <w:pPr>
        <w:spacing w:before="120" w:after="120"/>
        <w:rPr>
          <w:rFonts w:ascii="Arial" w:hAnsi="Arial"/>
          <w:b/>
          <w:color w:val="000000" w:themeColor="text1"/>
          <w:lang w:val="cs-CZ"/>
        </w:rPr>
      </w:pPr>
    </w:p>
    <w:p w14:paraId="0F274CB8" w14:textId="77777777" w:rsidR="00616CE9" w:rsidRPr="00D45370" w:rsidRDefault="00616CE9" w:rsidP="00616CE9">
      <w:pPr>
        <w:pBdr>
          <w:top w:val="single" w:sz="4" w:space="1" w:color="auto"/>
          <w:left w:val="single" w:sz="4" w:space="4" w:color="auto"/>
          <w:bottom w:val="single" w:sz="4" w:space="1" w:color="auto"/>
          <w:right w:val="single" w:sz="4" w:space="4" w:color="auto"/>
        </w:pBdr>
        <w:spacing w:before="120" w:after="120"/>
        <w:jc w:val="both"/>
        <w:rPr>
          <w:rFonts w:ascii="Arial" w:hAnsi="Arial"/>
          <w:b/>
          <w:color w:val="000000"/>
        </w:rPr>
      </w:pPr>
      <w:r w:rsidRPr="00D45370">
        <w:rPr>
          <w:rFonts w:ascii="Arial" w:hAnsi="Arial"/>
          <w:b/>
          <w:color w:val="000000"/>
        </w:rPr>
        <w:t xml:space="preserve">Výsledek revidované SP: </w:t>
      </w:r>
    </w:p>
    <w:p w14:paraId="71B6ED8E" w14:textId="77777777" w:rsidR="00616CE9" w:rsidRPr="00D45370" w:rsidRDefault="00616CE9" w:rsidP="00616CE9">
      <w:pPr>
        <w:pBdr>
          <w:top w:val="single" w:sz="4" w:space="1" w:color="auto"/>
          <w:left w:val="single" w:sz="4" w:space="4" w:color="auto"/>
          <w:bottom w:val="single" w:sz="4" w:space="1" w:color="auto"/>
          <w:right w:val="single" w:sz="4" w:space="4" w:color="auto"/>
        </w:pBdr>
        <w:spacing w:before="120" w:after="120"/>
        <w:jc w:val="both"/>
        <w:rPr>
          <w:rFonts w:ascii="Arial" w:hAnsi="Arial"/>
          <w:b/>
          <w:color w:val="000000"/>
        </w:rPr>
      </w:pPr>
      <w:r w:rsidRPr="00D45370">
        <w:rPr>
          <w:rFonts w:ascii="Arial" w:hAnsi="Arial"/>
          <w:color w:val="000000"/>
        </w:rPr>
        <w:t>Bod e) byl posouzen a byl prokázán politický/strategický záměr města Prahy realizovat spojení na letiště, takže bod a) byl vyřešen.</w:t>
      </w:r>
    </w:p>
    <w:p w14:paraId="11C46211" w14:textId="77777777" w:rsidR="00616CE9" w:rsidRPr="00D45370" w:rsidRDefault="00616CE9" w:rsidP="00616CE9">
      <w:pPr>
        <w:pBdr>
          <w:top w:val="single" w:sz="4" w:space="1" w:color="auto"/>
          <w:left w:val="single" w:sz="4" w:space="4" w:color="auto"/>
          <w:bottom w:val="single" w:sz="4" w:space="1" w:color="auto"/>
          <w:right w:val="single" w:sz="4" w:space="4" w:color="auto"/>
        </w:pBdr>
        <w:spacing w:before="120" w:after="120"/>
        <w:jc w:val="both"/>
        <w:rPr>
          <w:rFonts w:ascii="Arial" w:hAnsi="Arial"/>
          <w:color w:val="E36C0A"/>
        </w:rPr>
      </w:pPr>
      <w:r w:rsidRPr="00D45370">
        <w:rPr>
          <w:rFonts w:ascii="Arial" w:hAnsi="Arial"/>
          <w:b/>
          <w:color w:val="E36C0A"/>
        </w:rPr>
        <w:t>Závěr JASPERS:</w:t>
      </w:r>
      <w:r w:rsidRPr="00D45370">
        <w:rPr>
          <w:rFonts w:ascii="Arial" w:hAnsi="Arial"/>
          <w:color w:val="E36C0A"/>
        </w:rPr>
        <w:t xml:space="preserve"> </w:t>
      </w:r>
    </w:p>
    <w:p w14:paraId="35F2D4DB" w14:textId="77777777" w:rsidR="00616CE9" w:rsidRPr="00D45370" w:rsidRDefault="00616CE9" w:rsidP="00616CE9">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rPr>
      </w:pPr>
      <w:r w:rsidRPr="00D45370">
        <w:rPr>
          <w:rFonts w:ascii="Arial" w:hAnsi="Arial"/>
          <w:color w:val="000000"/>
        </w:rPr>
        <w:t>Ekonomická analýza například obsahuje další provozní náklady vlaků ve výši asi 5 milionů euro ročně pro Prahu a 2 miliony euro ročně pro Středočeský kraj, což je značné navýšení již tak dosti napjatých rozpočtů města Prahy a Středočeského kraje. U obou subjektů by mělo být podrobně sledováno odhodlání tyto finance poskytnout.</w:t>
      </w:r>
    </w:p>
    <w:p w14:paraId="3FDCB59E" w14:textId="77777777" w:rsidR="00616CE9" w:rsidRPr="00D45370" w:rsidRDefault="00616CE9" w:rsidP="00616CE9">
      <w:pPr>
        <w:pBdr>
          <w:top w:val="single" w:sz="4" w:space="1" w:color="auto"/>
          <w:left w:val="single" w:sz="4" w:space="4" w:color="auto"/>
          <w:bottom w:val="single" w:sz="4" w:space="1" w:color="auto"/>
          <w:right w:val="single" w:sz="4" w:space="4" w:color="auto"/>
        </w:pBdr>
      </w:pPr>
      <w:r w:rsidRPr="00D45370">
        <w:rPr>
          <w:rFonts w:ascii="Arial" w:hAnsi="Arial"/>
          <w:color w:val="000000"/>
        </w:rPr>
        <w:t>Ve studii proveditelnosti by měly být všechny výše uvedené záležitosti zmíněny jako kvalitativní rizika. Měla by být uvedena doporučení či závěry ohledně jejich zmírnění a dalšího posuzování/sledování během příprav projektu. Stejně tak by měly být zmíněny další zřejmé sporné body, jako je skutečný vývoj poptávky po letecké dopravě ve srovnání s její předpovědí.</w:t>
      </w:r>
    </w:p>
    <w:p w14:paraId="3611436A" w14:textId="77777777" w:rsidR="00616CE9" w:rsidRPr="00D45370" w:rsidRDefault="00616CE9" w:rsidP="004326FC">
      <w:pPr>
        <w:spacing w:before="120" w:after="120"/>
        <w:rPr>
          <w:rFonts w:ascii="Arial" w:hAnsi="Arial"/>
          <w:b/>
          <w:color w:val="000000" w:themeColor="text1"/>
          <w:lang w:val="cs-CZ"/>
        </w:rPr>
      </w:pPr>
    </w:p>
    <w:p w14:paraId="4E9E1FF3" w14:textId="77777777" w:rsidR="004326FC" w:rsidRPr="00D45370" w:rsidRDefault="004326FC" w:rsidP="004326FC">
      <w:pPr>
        <w:pStyle w:val="Textkomente"/>
        <w:numPr>
          <w:ilvl w:val="0"/>
          <w:numId w:val="1"/>
        </w:numPr>
        <w:tabs>
          <w:tab w:val="right" w:pos="0"/>
          <w:tab w:val="left" w:pos="5670"/>
          <w:tab w:val="left" w:pos="6237"/>
        </w:tabs>
        <w:spacing w:before="120" w:after="120" w:line="0" w:lineRule="atLeast"/>
        <w:ind w:hanging="720"/>
        <w:rPr>
          <w:b/>
          <w:bCs/>
          <w:i/>
          <w:sz w:val="22"/>
          <w:szCs w:val="22"/>
          <w:lang w:val="cs-CZ"/>
        </w:rPr>
      </w:pPr>
      <w:r w:rsidRPr="00D45370">
        <w:rPr>
          <w:b/>
          <w:bCs/>
          <w:i/>
          <w:sz w:val="22"/>
          <w:szCs w:val="22"/>
          <w:lang w:val="cs-CZ"/>
        </w:rPr>
        <w:t>Klíčové problémy při zdůvodnění projektu a dokumentace</w:t>
      </w:r>
    </w:p>
    <w:p w14:paraId="233C7A28" w14:textId="77777777" w:rsidR="004326FC" w:rsidRPr="00D45370" w:rsidRDefault="004326FC" w:rsidP="004326FC">
      <w:pPr>
        <w:rPr>
          <w:rFonts w:ascii="Arial" w:hAnsi="Arial" w:cs="Arial"/>
          <w:i/>
          <w:sz w:val="22"/>
          <w:u w:val="single"/>
          <w:lang w:val="cs-CZ"/>
        </w:rPr>
      </w:pPr>
      <w:r w:rsidRPr="00D45370">
        <w:rPr>
          <w:rFonts w:ascii="Arial" w:hAnsi="Arial" w:cs="Arial"/>
          <w:i/>
          <w:sz w:val="22"/>
          <w:u w:val="single"/>
          <w:lang w:val="cs-CZ"/>
        </w:rPr>
        <w:t>3.1   Analýza poptávky a spojů</w:t>
      </w:r>
    </w:p>
    <w:p w14:paraId="622711F1" w14:textId="77777777" w:rsidR="004326FC" w:rsidRPr="00D45370" w:rsidRDefault="004326FC" w:rsidP="004326FC">
      <w:pPr>
        <w:pStyle w:val="Odstavecseseznamem"/>
        <w:ind w:left="360"/>
        <w:rPr>
          <w:rFonts w:ascii="Arial" w:hAnsi="Arial" w:cs="Arial"/>
          <w:i/>
          <w:lang w:val="cs-CZ"/>
        </w:rPr>
      </w:pPr>
    </w:p>
    <w:p w14:paraId="0FE83A59" w14:textId="77777777" w:rsidR="004326FC" w:rsidRPr="00D45370" w:rsidRDefault="004326FC" w:rsidP="004326FC">
      <w:pPr>
        <w:pStyle w:val="Odstavecseseznamem"/>
        <w:numPr>
          <w:ilvl w:val="0"/>
          <w:numId w:val="5"/>
        </w:numPr>
        <w:rPr>
          <w:rFonts w:ascii="Arial" w:hAnsi="Arial" w:cs="Arial"/>
          <w:i/>
          <w:lang w:val="cs-CZ"/>
        </w:rPr>
      </w:pPr>
      <w:r w:rsidRPr="00D45370">
        <w:rPr>
          <w:rFonts w:ascii="Arial" w:hAnsi="Arial"/>
          <w:b/>
          <w:i/>
          <w:lang w:val="cs-CZ"/>
        </w:rPr>
        <w:t>JASPERS doporučuje aby byla vypracována detailní analýza poptávky jako základ pro hodnocení, rozvoj koncepce a návrh řešení</w:t>
      </w:r>
      <w:r w:rsidRPr="00D45370">
        <w:rPr>
          <w:rFonts w:ascii="Arial" w:hAnsi="Arial" w:cs="Arial"/>
          <w:i/>
          <w:lang w:val="cs-CZ"/>
        </w:rPr>
        <w:t>včetně potřeby různých investic a vlakového jízdního řádu a koncepce zastávek podél trati.. Následující aspekty by měly být v této analýze zahrnuty :“</w:t>
      </w:r>
    </w:p>
    <w:p w14:paraId="5B131C1B" w14:textId="77777777" w:rsidR="004326FC" w:rsidRPr="00D45370" w:rsidRDefault="004326FC" w:rsidP="004326FC">
      <w:pPr>
        <w:pStyle w:val="Odstavecseseznamem"/>
        <w:numPr>
          <w:ilvl w:val="1"/>
          <w:numId w:val="17"/>
        </w:numPr>
        <w:spacing w:before="120" w:after="120"/>
        <w:contextualSpacing w:val="0"/>
        <w:rPr>
          <w:rFonts w:ascii="Arial" w:hAnsi="Arial"/>
          <w:i/>
          <w:lang w:val="cs-CZ"/>
        </w:rPr>
      </w:pPr>
      <w:r w:rsidRPr="00D45370">
        <w:rPr>
          <w:rFonts w:ascii="Arial" w:hAnsi="Arial"/>
          <w:i/>
          <w:lang w:val="cs-CZ"/>
        </w:rPr>
        <w:t>Popis současné nabídky veřejné a automobilové dopravy ve srovnání s dopravou vlakovou : intervaly, dojezdové časy, problematika spolehlivosti</w:t>
      </w:r>
    </w:p>
    <w:p w14:paraId="072A255C" w14:textId="77777777" w:rsidR="004326FC" w:rsidRPr="00D45370" w:rsidRDefault="004326FC" w:rsidP="004326FC">
      <w:pPr>
        <w:pStyle w:val="Odstavecseseznamem"/>
        <w:numPr>
          <w:ilvl w:val="1"/>
          <w:numId w:val="17"/>
        </w:numPr>
        <w:spacing w:before="120" w:after="120"/>
        <w:contextualSpacing w:val="0"/>
        <w:rPr>
          <w:rFonts w:ascii="Arial" w:hAnsi="Arial"/>
          <w:i/>
          <w:lang w:val="cs-CZ"/>
        </w:rPr>
      </w:pPr>
      <w:r w:rsidRPr="00D45370">
        <w:rPr>
          <w:rFonts w:ascii="Arial" w:hAnsi="Arial"/>
          <w:i/>
          <w:lang w:val="cs-CZ"/>
        </w:rPr>
        <w:t>Analýza makro-oblastí OD dle různých druhů dopravy (rozdělených do segmentů dle dojíždějících a uživatelů letiště)</w:t>
      </w:r>
    </w:p>
    <w:p w14:paraId="76E7DCF6" w14:textId="77777777" w:rsidR="004326FC" w:rsidRPr="00D45370" w:rsidRDefault="004326FC" w:rsidP="004326FC">
      <w:pPr>
        <w:pStyle w:val="Odstavecseseznamem"/>
        <w:numPr>
          <w:ilvl w:val="1"/>
          <w:numId w:val="17"/>
        </w:numPr>
        <w:spacing w:before="120" w:after="120"/>
        <w:contextualSpacing w:val="0"/>
        <w:rPr>
          <w:rFonts w:ascii="Arial" w:hAnsi="Arial"/>
          <w:i/>
          <w:lang w:val="cs-CZ"/>
        </w:rPr>
      </w:pPr>
      <w:r w:rsidRPr="00D45370">
        <w:rPr>
          <w:rFonts w:ascii="Arial" w:hAnsi="Arial"/>
          <w:i/>
          <w:lang w:val="cs-CZ"/>
        </w:rPr>
        <w:t>Komparativně hodnocené dojezdové časy na OD dle druhu dopravy (pro současnou situaci, situaci bey projektu a potenciální možnosti pro veřejnou dopravu)</w:t>
      </w:r>
    </w:p>
    <w:p w14:paraId="3814BF74" w14:textId="77777777" w:rsidR="004326FC" w:rsidRPr="00D45370" w:rsidRDefault="004326FC" w:rsidP="004326FC">
      <w:pPr>
        <w:pStyle w:val="Odstavecseseznamem"/>
        <w:numPr>
          <w:ilvl w:val="1"/>
          <w:numId w:val="17"/>
        </w:numPr>
        <w:spacing w:before="120" w:after="120"/>
        <w:contextualSpacing w:val="0"/>
        <w:rPr>
          <w:rFonts w:ascii="Arial" w:hAnsi="Arial"/>
          <w:i/>
          <w:lang w:val="cs-CZ"/>
        </w:rPr>
      </w:pPr>
      <w:r w:rsidRPr="00D45370">
        <w:rPr>
          <w:rFonts w:ascii="Arial" w:hAnsi="Arial"/>
          <w:i/>
          <w:lang w:val="cs-CZ"/>
        </w:rPr>
        <w:t>Aktuální provoz na odpovídajících spojích veřejné dopravy</w:t>
      </w:r>
    </w:p>
    <w:p w14:paraId="0F01A92C" w14:textId="77777777" w:rsidR="004326FC" w:rsidRPr="00D45370" w:rsidRDefault="004326FC" w:rsidP="004326FC">
      <w:pPr>
        <w:pStyle w:val="Odstavecseseznamem"/>
        <w:numPr>
          <w:ilvl w:val="1"/>
          <w:numId w:val="17"/>
        </w:numPr>
        <w:spacing w:before="120" w:after="120"/>
        <w:contextualSpacing w:val="0"/>
        <w:rPr>
          <w:rFonts w:ascii="Arial" w:hAnsi="Arial"/>
          <w:i/>
          <w:lang w:val="cs-CZ"/>
        </w:rPr>
      </w:pPr>
      <w:r w:rsidRPr="00D45370">
        <w:rPr>
          <w:rFonts w:ascii="Arial" w:hAnsi="Arial"/>
          <w:i/>
          <w:lang w:val="cs-CZ"/>
        </w:rPr>
        <w:t>Doprava při špičce a mimo špičku a její dopad na dojezdové časy a sdílení druhů dopravy</w:t>
      </w:r>
    </w:p>
    <w:p w14:paraId="4DC3C344" w14:textId="77777777" w:rsidR="004326FC" w:rsidRPr="00D45370" w:rsidRDefault="004326FC" w:rsidP="004326FC">
      <w:pPr>
        <w:pStyle w:val="Odstavecseseznamem"/>
        <w:numPr>
          <w:ilvl w:val="1"/>
          <w:numId w:val="17"/>
        </w:numPr>
        <w:spacing w:before="120" w:after="120"/>
        <w:contextualSpacing w:val="0"/>
        <w:rPr>
          <w:rFonts w:ascii="Arial" w:hAnsi="Arial"/>
          <w:i/>
          <w:lang w:val="cs-CZ"/>
        </w:rPr>
      </w:pPr>
      <w:r w:rsidRPr="00D45370">
        <w:rPr>
          <w:rFonts w:ascii="Arial" w:hAnsi="Arial"/>
          <w:i/>
          <w:lang w:val="cs-CZ"/>
        </w:rPr>
        <w:t>Identifikace klíčových O-D s potenciálem změny typu dopravy z autobusu a vlak nebo z motorového vozidla na vlak, metra/tramvaje na vlak</w:t>
      </w:r>
    </w:p>
    <w:p w14:paraId="6A26F013" w14:textId="77777777" w:rsidR="004326FC" w:rsidRPr="00D45370" w:rsidRDefault="004326FC" w:rsidP="004326FC">
      <w:pPr>
        <w:pStyle w:val="Odstavecseseznamem"/>
        <w:numPr>
          <w:ilvl w:val="1"/>
          <w:numId w:val="17"/>
        </w:numPr>
        <w:spacing w:before="120" w:after="120"/>
        <w:contextualSpacing w:val="0"/>
        <w:rPr>
          <w:rFonts w:ascii="Arial" w:hAnsi="Arial"/>
          <w:i/>
          <w:lang w:val="cs-CZ"/>
        </w:rPr>
      </w:pPr>
      <w:r w:rsidRPr="00D45370">
        <w:rPr>
          <w:rFonts w:ascii="Arial" w:hAnsi="Arial"/>
          <w:i/>
          <w:lang w:val="cs-CZ"/>
        </w:rPr>
        <w:t>Analýza využití stanic/zastávek a potenciál (současný a potenciální obrat, konkurenční/doplňkové stanice/zastávky)včetně analýzy potenciálu P+R (poptávka stejně tak potenciální nabídka)</w:t>
      </w:r>
    </w:p>
    <w:p w14:paraId="72D50A13" w14:textId="77777777" w:rsidR="004326FC" w:rsidRPr="00D45370" w:rsidRDefault="004326FC" w:rsidP="004326FC">
      <w:pPr>
        <w:pStyle w:val="Odstavecseseznamem"/>
        <w:numPr>
          <w:ilvl w:val="1"/>
          <w:numId w:val="17"/>
        </w:numPr>
        <w:spacing w:before="120" w:after="120"/>
        <w:contextualSpacing w:val="0"/>
        <w:rPr>
          <w:rFonts w:ascii="Arial" w:hAnsi="Arial"/>
          <w:i/>
          <w:lang w:val="cs-CZ"/>
        </w:rPr>
      </w:pPr>
      <w:r w:rsidRPr="00D45370">
        <w:rPr>
          <w:rFonts w:ascii="Arial" w:hAnsi="Arial"/>
          <w:i/>
          <w:lang w:val="cs-CZ"/>
        </w:rPr>
        <w:t>Analýza objemů cestujících různých tržních segmentů – lokální obchod, dojíždějící, jiné, návštěvníci letiště (obchodníci, turisté, místní, zahraniční) a motivační prvky pro výběr druhu dopravy včetně dojezdových časů, intervalů spojů, spolehlivost a komfort spojů, informovanosti/brandingu, P+R atd.</w:t>
      </w:r>
    </w:p>
    <w:p w14:paraId="686AA98B" w14:textId="77777777" w:rsidR="00616CE9" w:rsidRPr="00D45370" w:rsidRDefault="00616CE9" w:rsidP="00616CE9">
      <w:pPr>
        <w:spacing w:before="120" w:after="120"/>
        <w:rPr>
          <w:rFonts w:ascii="Arial" w:hAnsi="Arial"/>
          <w:i/>
          <w:lang w:val="cs-CZ"/>
        </w:rPr>
      </w:pPr>
    </w:p>
    <w:p w14:paraId="263587FF" w14:textId="77777777" w:rsidR="00616CE9" w:rsidRPr="00D45370" w:rsidRDefault="00616CE9" w:rsidP="00616CE9">
      <w:pPr>
        <w:keepNext/>
        <w:keepLines/>
        <w:pBdr>
          <w:top w:val="single" w:sz="4" w:space="1" w:color="auto"/>
          <w:left w:val="single" w:sz="4" w:space="4" w:color="auto"/>
          <w:bottom w:val="single" w:sz="4" w:space="1" w:color="auto"/>
          <w:right w:val="single" w:sz="4" w:space="4" w:color="auto"/>
        </w:pBdr>
        <w:spacing w:before="120" w:after="120"/>
        <w:jc w:val="both"/>
        <w:rPr>
          <w:rFonts w:ascii="Arial" w:hAnsi="Arial"/>
          <w:b/>
          <w:color w:val="000000"/>
        </w:rPr>
      </w:pPr>
      <w:r w:rsidRPr="00D45370">
        <w:rPr>
          <w:rFonts w:ascii="Arial" w:hAnsi="Arial"/>
          <w:b/>
          <w:color w:val="000000"/>
        </w:rPr>
        <w:t xml:space="preserve">Výsledek revidované SP: </w:t>
      </w:r>
    </w:p>
    <w:p w14:paraId="6EAEF58F" w14:textId="77777777" w:rsidR="00616CE9" w:rsidRPr="00D45370" w:rsidRDefault="00616CE9" w:rsidP="00616CE9">
      <w:pPr>
        <w:keepNext/>
        <w:keepLines/>
        <w:pBdr>
          <w:top w:val="single" w:sz="4" w:space="1" w:color="auto"/>
          <w:left w:val="single" w:sz="4" w:space="4" w:color="auto"/>
          <w:bottom w:val="single" w:sz="4" w:space="1" w:color="auto"/>
          <w:right w:val="single" w:sz="4" w:space="4" w:color="auto"/>
        </w:pBdr>
        <w:spacing w:before="120" w:after="120"/>
        <w:jc w:val="both"/>
        <w:rPr>
          <w:rFonts w:ascii="Arial" w:hAnsi="Arial"/>
          <w:color w:val="000000"/>
        </w:rPr>
      </w:pPr>
      <w:r w:rsidRPr="00D45370">
        <w:rPr>
          <w:rFonts w:ascii="Arial" w:hAnsi="Arial"/>
          <w:color w:val="000000"/>
        </w:rPr>
        <w:t>Tato analýza byla z části provedena. Iniciativě JASPERS byla dodána tabulka se souhrnnými vztahy start–cíl a cestovními dobami, pomocí níž lze některé z těchto analýz provést. Níže jsou uvedeny zbývající problematické body.</w:t>
      </w:r>
    </w:p>
    <w:p w14:paraId="490F6A6E" w14:textId="77777777" w:rsidR="00616CE9" w:rsidRPr="00D45370" w:rsidRDefault="00616CE9" w:rsidP="00616CE9">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rPr>
      </w:pPr>
      <w:r w:rsidRPr="00D45370">
        <w:rPr>
          <w:rFonts w:ascii="Arial" w:hAnsi="Arial"/>
          <w:b/>
          <w:color w:val="000000"/>
        </w:rPr>
        <w:t>b/f.</w:t>
      </w:r>
      <w:r w:rsidRPr="00D45370">
        <w:rPr>
          <w:rFonts w:ascii="Arial" w:hAnsi="Arial"/>
          <w:color w:val="000000"/>
        </w:rPr>
        <w:t xml:space="preserve"> Chybí: Objemy start–cíl by bylo možno sloučit s tabulkami cestovních dob v kapitole 1.10.8 a bylo by možno uvést jednoduchou interpretaci hlavních přepravních funkcí (hlavní trasy start–cíl, zastoupení jednotlivých typů dopravy na nich atd.) železniční trati. </w:t>
      </w:r>
    </w:p>
    <w:p w14:paraId="6F72E4FC" w14:textId="77777777" w:rsidR="00616CE9" w:rsidRPr="00D45370" w:rsidRDefault="00616CE9" w:rsidP="00616CE9">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rPr>
      </w:pPr>
      <w:r w:rsidRPr="00D45370">
        <w:rPr>
          <w:rFonts w:ascii="Arial" w:hAnsi="Arial"/>
          <w:b/>
          <w:color w:val="000000"/>
        </w:rPr>
        <w:t>g.</w:t>
      </w:r>
      <w:r w:rsidRPr="00D45370">
        <w:rPr>
          <w:rFonts w:ascii="Arial" w:hAnsi="Arial"/>
          <w:color w:val="000000"/>
        </w:rPr>
        <w:t xml:space="preserve"> Údaje o P+R se týkají pouze nabídky (navrhované počty). Poptávka po parkování P+R nebyla modelována.</w:t>
      </w:r>
    </w:p>
    <w:p w14:paraId="25C78E63" w14:textId="77777777" w:rsidR="00616CE9" w:rsidRPr="00D45370" w:rsidRDefault="00616CE9" w:rsidP="00616CE9">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rPr>
      </w:pPr>
      <w:r w:rsidRPr="00D45370">
        <w:rPr>
          <w:rFonts w:ascii="Arial" w:hAnsi="Arial"/>
          <w:b/>
          <w:color w:val="000000"/>
        </w:rPr>
        <w:t>h.</w:t>
      </w:r>
      <w:r w:rsidRPr="00D45370">
        <w:rPr>
          <w:rFonts w:ascii="Arial" w:hAnsi="Arial"/>
          <w:color w:val="000000"/>
        </w:rPr>
        <w:t xml:space="preserve"> Je uvedeno určité rozdělení uživatelů letiště, nejsou však uvedeny ani dostupné žádné informace o tržní segmentaci návštěvníků letiště.</w:t>
      </w:r>
    </w:p>
    <w:p w14:paraId="73AE22BC" w14:textId="77777777" w:rsidR="00616CE9" w:rsidRPr="00D45370" w:rsidRDefault="00616CE9" w:rsidP="00616CE9">
      <w:pPr>
        <w:pBdr>
          <w:top w:val="single" w:sz="4" w:space="1" w:color="auto"/>
          <w:left w:val="single" w:sz="4" w:space="4" w:color="auto"/>
          <w:bottom w:val="single" w:sz="4" w:space="1" w:color="auto"/>
          <w:right w:val="single" w:sz="4" w:space="4" w:color="auto"/>
        </w:pBdr>
        <w:spacing w:before="120" w:after="120"/>
        <w:jc w:val="both"/>
        <w:rPr>
          <w:rFonts w:ascii="Arial" w:hAnsi="Arial"/>
          <w:b/>
          <w:color w:val="FF0000"/>
        </w:rPr>
      </w:pPr>
      <w:r w:rsidRPr="00D45370">
        <w:rPr>
          <w:rFonts w:ascii="Arial" w:hAnsi="Arial"/>
          <w:b/>
          <w:color w:val="FF0000"/>
        </w:rPr>
        <w:t xml:space="preserve">Závěr JASPERS: </w:t>
      </w:r>
    </w:p>
    <w:p w14:paraId="7A777E07" w14:textId="77777777" w:rsidR="00616CE9" w:rsidRPr="00D45370" w:rsidRDefault="00616CE9" w:rsidP="00616CE9">
      <w:pPr>
        <w:pStyle w:val="Odstavecseseznamem"/>
        <w:numPr>
          <w:ilvl w:val="0"/>
          <w:numId w:val="31"/>
        </w:numPr>
        <w:pBdr>
          <w:top w:val="single" w:sz="4" w:space="1" w:color="auto"/>
          <w:left w:val="single" w:sz="4" w:space="4" w:color="auto"/>
          <w:bottom w:val="single" w:sz="4" w:space="1" w:color="auto"/>
          <w:right w:val="single" w:sz="4" w:space="4" w:color="auto"/>
        </w:pBdr>
        <w:spacing w:before="120" w:after="120"/>
        <w:ind w:left="357" w:hanging="357"/>
        <w:contextualSpacing w:val="0"/>
        <w:jc w:val="both"/>
        <w:rPr>
          <w:rFonts w:ascii="Arial" w:hAnsi="Arial"/>
          <w:color w:val="000000"/>
        </w:rPr>
      </w:pPr>
      <w:r w:rsidRPr="00D45370">
        <w:rPr>
          <w:rFonts w:ascii="Arial" w:hAnsi="Arial"/>
          <w:color w:val="000000"/>
        </w:rPr>
        <w:t>Chybějící analýza start–cíl v bodech b/f by měla být ve studii proveditelnosti uvedena, neboť má zásadní význam pro pochopení struktury konkurence a poptávky a tedy logiky projektu a jeho variant.</w:t>
      </w:r>
    </w:p>
    <w:p w14:paraId="552ADCEF" w14:textId="77777777" w:rsidR="00616CE9" w:rsidRPr="00D45370" w:rsidRDefault="00616CE9" w:rsidP="00616CE9">
      <w:pPr>
        <w:pStyle w:val="Odstavecseseznamem"/>
        <w:numPr>
          <w:ilvl w:val="0"/>
          <w:numId w:val="31"/>
        </w:numPr>
        <w:pBdr>
          <w:top w:val="single" w:sz="4" w:space="1" w:color="auto"/>
          <w:left w:val="single" w:sz="4" w:space="4" w:color="auto"/>
          <w:bottom w:val="single" w:sz="4" w:space="1" w:color="auto"/>
          <w:right w:val="single" w:sz="4" w:space="4" w:color="auto"/>
        </w:pBdr>
        <w:spacing w:before="120" w:after="120"/>
        <w:ind w:left="357" w:hanging="357"/>
        <w:contextualSpacing w:val="0"/>
        <w:jc w:val="both"/>
        <w:rPr>
          <w:rFonts w:ascii="Arial" w:hAnsi="Arial"/>
          <w:color w:val="000000"/>
        </w:rPr>
      </w:pPr>
      <w:r w:rsidRPr="00D45370">
        <w:rPr>
          <w:rFonts w:ascii="Arial" w:hAnsi="Arial"/>
          <w:color w:val="000000"/>
        </w:rPr>
        <w:t>Ohledně bodu g) týkajícího se modelování P+R viz bod 12 níže.</w:t>
      </w:r>
    </w:p>
    <w:p w14:paraId="1B90DC47" w14:textId="77777777" w:rsidR="00D45370" w:rsidRPr="00D45370" w:rsidRDefault="00D45370" w:rsidP="004326FC">
      <w:pPr>
        <w:spacing w:before="120" w:after="120"/>
        <w:rPr>
          <w:rFonts w:ascii="Arial" w:hAnsi="Arial"/>
          <w:b/>
          <w:color w:val="000000" w:themeColor="text1"/>
          <w:lang w:val="cs-CZ"/>
        </w:rPr>
      </w:pPr>
    </w:p>
    <w:p w14:paraId="143ED44D" w14:textId="77777777" w:rsidR="004326FC" w:rsidRPr="00D45370" w:rsidRDefault="004326FC" w:rsidP="004326FC">
      <w:pPr>
        <w:pStyle w:val="Odstavecseseznamem"/>
        <w:numPr>
          <w:ilvl w:val="0"/>
          <w:numId w:val="5"/>
        </w:numPr>
        <w:rPr>
          <w:rFonts w:ascii="Arial" w:hAnsi="Arial" w:cs="Arial"/>
          <w:b/>
          <w:i/>
          <w:lang w:val="cs-CZ"/>
        </w:rPr>
      </w:pPr>
      <w:r w:rsidRPr="00D45370">
        <w:rPr>
          <w:rFonts w:ascii="Arial" w:hAnsi="Arial" w:cs="Arial"/>
          <w:b/>
          <w:i/>
          <w:lang w:val="cs-CZ"/>
        </w:rPr>
        <w:t xml:space="preserve">Hodnocení změny typu dopravy </w:t>
      </w:r>
    </w:p>
    <w:p w14:paraId="49635707" w14:textId="77777777" w:rsidR="004326FC" w:rsidRPr="00D45370" w:rsidRDefault="004326FC" w:rsidP="004326FC">
      <w:pPr>
        <w:rPr>
          <w:rFonts w:ascii="Arial" w:hAnsi="Arial" w:cs="Arial"/>
          <w:i/>
          <w:lang w:val="cs-CZ"/>
        </w:rPr>
      </w:pPr>
    </w:p>
    <w:p w14:paraId="030E8535" w14:textId="77777777" w:rsidR="004326FC" w:rsidRPr="00D45370" w:rsidRDefault="004326FC" w:rsidP="004326FC">
      <w:pPr>
        <w:rPr>
          <w:rFonts w:ascii="Arial" w:hAnsi="Arial"/>
          <w:i/>
          <w:lang w:val="cs-CZ"/>
        </w:rPr>
      </w:pPr>
      <w:r w:rsidRPr="00D45370">
        <w:rPr>
          <w:rFonts w:ascii="Arial" w:hAnsi="Arial"/>
          <w:i/>
          <w:lang w:val="cs-CZ"/>
        </w:rPr>
        <w:t>Změna typu dopravy z motorových vozidel na vlak je klíčovým zdrojem ekonomických přínosů v této studii (detailnější popis ekonomických přínosů je potřeba pro ohodnocení přesného dopadu).</w:t>
      </w:r>
    </w:p>
    <w:p w14:paraId="5F18F7AD" w14:textId="77777777" w:rsidR="004326FC" w:rsidRPr="00D45370" w:rsidRDefault="004326FC" w:rsidP="004326FC">
      <w:pPr>
        <w:pStyle w:val="Odstavecseseznamem"/>
        <w:ind w:left="1077"/>
        <w:rPr>
          <w:rFonts w:ascii="Arial" w:hAnsi="Arial"/>
          <w:i/>
          <w:lang w:val="cs-CZ"/>
        </w:rPr>
      </w:pPr>
    </w:p>
    <w:p w14:paraId="5BE2953E" w14:textId="77777777" w:rsidR="004326FC" w:rsidRDefault="004326FC" w:rsidP="004326FC">
      <w:pPr>
        <w:rPr>
          <w:rFonts w:ascii="Arial" w:hAnsi="Arial"/>
          <w:i/>
          <w:lang w:val="cs-CZ"/>
        </w:rPr>
      </w:pPr>
      <w:r w:rsidRPr="00D45370">
        <w:rPr>
          <w:rFonts w:ascii="Arial" w:hAnsi="Arial"/>
          <w:i/>
          <w:lang w:val="cs-CZ"/>
        </w:rPr>
        <w:t>Přesun dopravy z motorových vozidel na veřejnou dopravu je modelován ve studii proveditelnosti pomocí modelu příčného odhadu elasticity poptávky s předpokládaným přesunem 1 % objemu motorových vozidel na daný vztah OD na veřejnou dopravu za každé 1 % zlepšení vnímaného dojezdového času ze strany veřejné dopravy (existují odlišné modely pro motorová vozidla a veřejnou dopravu, takže mohou pouze  vzájemně reagovat pomocí manuálních změn mezi OD maticemi). Cesty byly manuálně přesunuty mezi maticemi motorové dopravy a veřejné dopravy na tomto základě výpočtu. V tomto případě tak můžeme předpokládat vyšší koncové elasticity na základě mezinárodních zkušeností u spojů obsluhujících dojíždějící cestujícící, avšak spoje s letištěm jsou velmi specifické.</w:t>
      </w:r>
    </w:p>
    <w:p w14:paraId="1F5F60F1" w14:textId="77777777" w:rsidR="00D45370" w:rsidRPr="00D45370" w:rsidRDefault="00D45370" w:rsidP="004326FC">
      <w:pPr>
        <w:rPr>
          <w:rFonts w:ascii="Arial" w:hAnsi="Arial"/>
          <w:i/>
          <w:lang w:val="cs-CZ"/>
        </w:rPr>
      </w:pPr>
    </w:p>
    <w:p w14:paraId="1E8463DC" w14:textId="77777777" w:rsidR="004326FC" w:rsidRPr="00D45370" w:rsidRDefault="004326FC" w:rsidP="004326FC">
      <w:pPr>
        <w:pStyle w:val="Odstavecseseznamem"/>
        <w:ind w:left="1077"/>
        <w:rPr>
          <w:rFonts w:ascii="Arial" w:hAnsi="Arial"/>
          <w:i/>
          <w:lang w:val="cs-CZ"/>
        </w:rPr>
      </w:pPr>
    </w:p>
    <w:p w14:paraId="563A0564" w14:textId="75BAE725" w:rsidR="004326FC" w:rsidRPr="00D45370" w:rsidRDefault="004326FC" w:rsidP="00D45370">
      <w:pPr>
        <w:rPr>
          <w:rFonts w:ascii="Arial" w:hAnsi="Arial"/>
          <w:b/>
          <w:i/>
          <w:lang w:val="cs-CZ"/>
        </w:rPr>
      </w:pPr>
      <w:r w:rsidRPr="00D45370">
        <w:rPr>
          <w:rFonts w:ascii="Arial" w:hAnsi="Arial"/>
          <w:b/>
          <w:i/>
          <w:lang w:val="cs-CZ"/>
        </w:rPr>
        <w:t>JASPERS doporučuje vyvinout vylepšený model změny typu dopravy z motorových vozidel na veřejnou dopravu založený na sběru dat včetně průzkumů a nebo analýzy modelových dat a dle potřeby</w:t>
      </w:r>
    </w:p>
    <w:p w14:paraId="0AEDC0F2" w14:textId="77777777" w:rsidR="004326FC" w:rsidRPr="00D45370" w:rsidRDefault="004326FC" w:rsidP="004326FC">
      <w:pPr>
        <w:pStyle w:val="Odstavecseseznamem"/>
        <w:numPr>
          <w:ilvl w:val="1"/>
          <w:numId w:val="3"/>
        </w:numPr>
        <w:rPr>
          <w:rFonts w:ascii="Arial" w:hAnsi="Arial"/>
          <w:i/>
          <w:lang w:val="cs-CZ"/>
        </w:rPr>
      </w:pPr>
      <w:r w:rsidRPr="00D45370">
        <w:rPr>
          <w:rFonts w:ascii="Arial" w:hAnsi="Arial"/>
          <w:i/>
          <w:lang w:val="cs-CZ"/>
        </w:rPr>
        <w:t xml:space="preserve">Identifikuje citlivost výběru druhu dopravy na změny v nabídce přepravy </w:t>
      </w:r>
    </w:p>
    <w:p w14:paraId="5E0FC1CE" w14:textId="77777777" w:rsidR="004326FC" w:rsidRPr="00D45370" w:rsidRDefault="004326FC" w:rsidP="004326FC">
      <w:pPr>
        <w:pStyle w:val="Odstavecseseznamem"/>
        <w:numPr>
          <w:ilvl w:val="1"/>
          <w:numId w:val="3"/>
        </w:numPr>
        <w:rPr>
          <w:rFonts w:ascii="Arial" w:hAnsi="Arial" w:cs="Arial"/>
          <w:b/>
          <w:i/>
          <w:lang w:val="cs-CZ"/>
        </w:rPr>
      </w:pPr>
      <w:r w:rsidRPr="00D45370">
        <w:rPr>
          <w:rFonts w:ascii="Arial" w:hAnsi="Arial"/>
          <w:i/>
          <w:lang w:val="cs-CZ"/>
        </w:rPr>
        <w:t>Zohledňuje dopad veškerých prvků týkajících se spojů kumulovaně a to dojezdových časů, intervalů, přestupů, vozového parku, poskytování informací, P+R, lepší spolehlivosti atd.</w:t>
      </w:r>
    </w:p>
    <w:p w14:paraId="1D8AD707" w14:textId="77777777" w:rsidR="004326FC" w:rsidRPr="00D45370" w:rsidRDefault="004326FC" w:rsidP="004326FC">
      <w:pPr>
        <w:pStyle w:val="Odstavecseseznamem"/>
        <w:numPr>
          <w:ilvl w:val="1"/>
          <w:numId w:val="3"/>
        </w:numPr>
        <w:rPr>
          <w:rFonts w:ascii="Arial" w:hAnsi="Arial"/>
          <w:i/>
          <w:lang w:val="cs-CZ"/>
        </w:rPr>
      </w:pPr>
      <w:r w:rsidRPr="00D45370">
        <w:rPr>
          <w:rFonts w:ascii="Arial" w:hAnsi="Arial"/>
          <w:i/>
          <w:lang w:val="cs-CZ"/>
        </w:rPr>
        <w:t>Zvlášť řeší problematiku místních cestujících a návštěvníků letiště a jejich odpovídající podsegmenty</w:t>
      </w:r>
    </w:p>
    <w:p w14:paraId="7267DD30" w14:textId="77777777" w:rsidR="004326FC" w:rsidRPr="00D45370" w:rsidRDefault="004326FC" w:rsidP="004326FC">
      <w:pPr>
        <w:pStyle w:val="Odstavecseseznamem"/>
        <w:numPr>
          <w:ilvl w:val="1"/>
          <w:numId w:val="3"/>
        </w:numPr>
        <w:rPr>
          <w:rFonts w:ascii="Arial" w:hAnsi="Arial" w:cs="Arial"/>
          <w:b/>
          <w:i/>
          <w:lang w:val="cs-CZ"/>
        </w:rPr>
      </w:pPr>
      <w:r w:rsidRPr="00D45370">
        <w:rPr>
          <w:rFonts w:ascii="Arial" w:hAnsi="Arial"/>
          <w:i/>
          <w:lang w:val="cs-CZ"/>
        </w:rPr>
        <w:t>Pracuje se základní OD maticí cestujících, kteří mají přístup k motorovému vozidlu (tzn. Mohou zvolit veřejnou dopravu nebo motorové vozidlo)</w:t>
      </w:r>
    </w:p>
    <w:p w14:paraId="159D7CBE" w14:textId="77777777" w:rsidR="004326FC" w:rsidRPr="00D45370" w:rsidRDefault="004326FC" w:rsidP="004326FC">
      <w:pPr>
        <w:pStyle w:val="Odstavecseseznamem"/>
        <w:numPr>
          <w:ilvl w:val="1"/>
          <w:numId w:val="3"/>
        </w:numPr>
        <w:rPr>
          <w:rFonts w:ascii="Arial" w:hAnsi="Arial" w:cs="Arial"/>
          <w:b/>
          <w:i/>
          <w:lang w:val="cs-CZ"/>
        </w:rPr>
      </w:pPr>
      <w:r w:rsidRPr="00D45370">
        <w:rPr>
          <w:rFonts w:ascii="Arial" w:hAnsi="Arial"/>
          <w:i/>
          <w:lang w:val="cs-CZ"/>
        </w:rPr>
        <w:t>Zahrnuje rozdíly mezi dojezdovými časy ve špičce a mimo špičku</w:t>
      </w:r>
    </w:p>
    <w:p w14:paraId="55C733B4" w14:textId="77777777" w:rsidR="004326FC" w:rsidRPr="00D45370" w:rsidRDefault="004326FC" w:rsidP="004326FC">
      <w:pPr>
        <w:rPr>
          <w:rFonts w:ascii="Arial" w:hAnsi="Arial" w:cs="Arial"/>
          <w:b/>
          <w:lang w:val="cs-CZ"/>
        </w:rPr>
      </w:pPr>
    </w:p>
    <w:p w14:paraId="745195F3" w14:textId="77777777" w:rsidR="001D524A" w:rsidRPr="00D4537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b/>
          <w:color w:val="000000"/>
          <w:u w:val="single"/>
        </w:rPr>
      </w:pPr>
      <w:r w:rsidRPr="00D45370">
        <w:rPr>
          <w:rFonts w:ascii="Arial" w:hAnsi="Arial"/>
          <w:b/>
          <w:color w:val="000000"/>
        </w:rPr>
        <w:t xml:space="preserve">Výsledek revidované SP: </w:t>
      </w:r>
    </w:p>
    <w:p w14:paraId="78F27F0A" w14:textId="77777777" w:rsidR="001D524A" w:rsidRPr="00D4537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rPr>
      </w:pPr>
      <w:r w:rsidRPr="00D45370">
        <w:rPr>
          <w:rFonts w:ascii="Arial" w:hAnsi="Arial"/>
          <w:color w:val="000000"/>
        </w:rPr>
        <w:t xml:space="preserve">Zdá se, že nebyla dostatečně zlepšena kvalita modelu. </w:t>
      </w:r>
    </w:p>
    <w:p w14:paraId="0A0094E7" w14:textId="77777777" w:rsidR="001D524A" w:rsidRPr="00D4537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rPr>
      </w:pPr>
      <w:r w:rsidRPr="00D45370">
        <w:rPr>
          <w:rFonts w:ascii="Arial" w:hAnsi="Arial"/>
          <w:color w:val="000000"/>
        </w:rPr>
        <w:t>Přístup k výpočtu modálního posunu z automobilů k veřejné dopravě je stále založen na matici start–cíl veřejné dopravy pro variantu bez projektu s elasticitou -1 proti změnám cestovních dob veřejné dopravy. Takto bylo spočítáno, že asi 6000 cest denně (z nichž některé jsou cestami zpět) přejde z automobilů k veřejné dopravě, což znamená asi 4200 cest automobilem.</w:t>
      </w:r>
    </w:p>
    <w:p w14:paraId="535D158B" w14:textId="77777777" w:rsidR="001D524A" w:rsidRPr="00D4537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rPr>
      </w:pPr>
      <w:r w:rsidRPr="00D45370">
        <w:rPr>
          <w:rFonts w:ascii="Arial" w:hAnsi="Arial"/>
          <w:color w:val="000000"/>
        </w:rPr>
        <w:t>Kromě toho je však očekáváno, že velký počet cest přejde ke hromadné dopravě na parkovištích P+R (při plném využití asi 3000 míst na těchto parkovištích a denním obratu 1,3 to znamená přibližně 8000 dalších cest hromadnou dopravou). Časové úspory za tyto cesty však nejsou v ekonomické analýze zahrnuty.</w:t>
      </w:r>
    </w:p>
    <w:p w14:paraId="3510551B" w14:textId="77777777" w:rsidR="001D524A" w:rsidRPr="00D4537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b/>
          <w:color w:val="FF0000"/>
        </w:rPr>
      </w:pPr>
      <w:r w:rsidRPr="00D45370">
        <w:rPr>
          <w:rFonts w:ascii="Arial" w:hAnsi="Arial"/>
          <w:color w:val="000000"/>
        </w:rPr>
        <w:t xml:space="preserve">Na letišti byl proveden průzkum malého rozsahu, který zjistil určitou ochotu přejít na cestování po železnici. </w:t>
      </w:r>
    </w:p>
    <w:p w14:paraId="4E9DBDF5" w14:textId="77777777" w:rsidR="001D524A" w:rsidRPr="00D4537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b/>
          <w:color w:val="FF0000"/>
        </w:rPr>
      </w:pPr>
      <w:r w:rsidRPr="00D45370">
        <w:rPr>
          <w:rFonts w:ascii="Arial" w:hAnsi="Arial"/>
          <w:b/>
          <w:color w:val="FF0000"/>
        </w:rPr>
        <w:t xml:space="preserve">Závěr JASPERS: </w:t>
      </w:r>
    </w:p>
    <w:p w14:paraId="148D2EFB" w14:textId="77777777" w:rsidR="001D524A" w:rsidRPr="00D4537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rPr>
      </w:pPr>
      <w:r w:rsidRPr="00D45370">
        <w:rPr>
          <w:rFonts w:ascii="Arial" w:hAnsi="Arial"/>
          <w:color w:val="000000"/>
        </w:rPr>
        <w:t>Použitý přístup obsahuje řadu problematických míst:</w:t>
      </w:r>
    </w:p>
    <w:p w14:paraId="075017E6" w14:textId="77777777" w:rsidR="001D524A" w:rsidRPr="00D45370" w:rsidRDefault="001D524A" w:rsidP="001D524A">
      <w:pPr>
        <w:pStyle w:val="Odstavecseseznamem"/>
        <w:numPr>
          <w:ilvl w:val="0"/>
          <w:numId w:val="32"/>
        </w:numPr>
        <w:pBdr>
          <w:top w:val="single" w:sz="4" w:space="1" w:color="auto"/>
          <w:left w:val="single" w:sz="4" w:space="4" w:color="auto"/>
          <w:bottom w:val="single" w:sz="4" w:space="1" w:color="auto"/>
          <w:right w:val="single" w:sz="4" w:space="4" w:color="auto"/>
        </w:pBdr>
        <w:spacing w:before="120" w:after="120"/>
        <w:contextualSpacing w:val="0"/>
        <w:jc w:val="both"/>
        <w:rPr>
          <w:rFonts w:ascii="Arial" w:hAnsi="Arial"/>
          <w:color w:val="000000"/>
        </w:rPr>
      </w:pPr>
      <w:r w:rsidRPr="00D45370">
        <w:rPr>
          <w:rFonts w:ascii="Arial" w:hAnsi="Arial"/>
          <w:color w:val="000000"/>
        </w:rPr>
        <w:t>Modální posun k využití parkovišť P+R nebyl modelován a nebyly provedeny žádné průzkumy, které by podpořily předpoklad jejich plného využití. Uživatelé parkovišť P+R navíc zahrnují ty, kteří hromadnou dopravu využívají i nyní, stejně jako dnešní uživatele automobilů. To nebylo vzato v úvahu.</w:t>
      </w:r>
    </w:p>
    <w:p w14:paraId="26B17553" w14:textId="77777777" w:rsidR="001D524A" w:rsidRPr="00D45370" w:rsidRDefault="001D524A" w:rsidP="001D524A">
      <w:pPr>
        <w:pStyle w:val="Odstavecseseznamem"/>
        <w:numPr>
          <w:ilvl w:val="0"/>
          <w:numId w:val="32"/>
        </w:numPr>
        <w:pBdr>
          <w:top w:val="single" w:sz="4" w:space="1" w:color="auto"/>
          <w:left w:val="single" w:sz="4" w:space="4" w:color="auto"/>
          <w:bottom w:val="single" w:sz="4" w:space="1" w:color="auto"/>
          <w:right w:val="single" w:sz="4" w:space="4" w:color="auto"/>
        </w:pBdr>
        <w:spacing w:before="120" w:after="120"/>
        <w:contextualSpacing w:val="0"/>
        <w:jc w:val="both"/>
        <w:rPr>
          <w:rFonts w:ascii="Arial" w:hAnsi="Arial"/>
          <w:color w:val="000000"/>
        </w:rPr>
      </w:pPr>
      <w:r w:rsidRPr="00D45370">
        <w:rPr>
          <w:rFonts w:ascii="Arial" w:hAnsi="Arial"/>
          <w:color w:val="000000"/>
        </w:rPr>
        <w:t>Oba výpočty/předpoklady modálního posunu jsou provedeny nezávisle, ve skutečnosti se však značně překrývají.</w:t>
      </w:r>
    </w:p>
    <w:p w14:paraId="00EEAF6C" w14:textId="77777777" w:rsidR="001D524A" w:rsidRPr="00D45370" w:rsidRDefault="001D524A" w:rsidP="001D524A">
      <w:pPr>
        <w:pStyle w:val="Odstavecseseznamem"/>
        <w:numPr>
          <w:ilvl w:val="0"/>
          <w:numId w:val="32"/>
        </w:numPr>
        <w:pBdr>
          <w:top w:val="single" w:sz="4" w:space="1" w:color="auto"/>
          <w:left w:val="single" w:sz="4" w:space="4" w:color="auto"/>
          <w:bottom w:val="single" w:sz="4" w:space="1" w:color="auto"/>
          <w:right w:val="single" w:sz="4" w:space="4" w:color="auto"/>
        </w:pBdr>
        <w:spacing w:before="120" w:after="120"/>
        <w:contextualSpacing w:val="0"/>
        <w:jc w:val="both"/>
        <w:rPr>
          <w:rFonts w:ascii="Arial" w:hAnsi="Arial"/>
          <w:color w:val="000000"/>
        </w:rPr>
      </w:pPr>
      <w:r w:rsidRPr="00D45370">
        <w:rPr>
          <w:rFonts w:ascii="Arial" w:hAnsi="Arial"/>
          <w:color w:val="000000"/>
        </w:rPr>
        <w:t>Celkový posun poptávky mezi automobily a veřejnou dopravou je značný (elasticita proti změnám cestovních dob v hromadné dopravě je zhruba -2,5) a vyšší, než k jakému obvykle v projektech městské dopravy dochází.</w:t>
      </w:r>
    </w:p>
    <w:p w14:paraId="5FCC7389" w14:textId="77777777" w:rsidR="001D524A" w:rsidRPr="00D45370" w:rsidRDefault="001D524A" w:rsidP="001D524A">
      <w:pPr>
        <w:pStyle w:val="Odstavecseseznamem"/>
        <w:numPr>
          <w:ilvl w:val="0"/>
          <w:numId w:val="32"/>
        </w:numPr>
        <w:pBdr>
          <w:top w:val="single" w:sz="4" w:space="1" w:color="auto"/>
          <w:left w:val="single" w:sz="4" w:space="4" w:color="auto"/>
          <w:bottom w:val="single" w:sz="4" w:space="1" w:color="auto"/>
          <w:right w:val="single" w:sz="4" w:space="4" w:color="auto"/>
        </w:pBdr>
        <w:spacing w:before="120" w:after="120"/>
        <w:contextualSpacing w:val="0"/>
        <w:jc w:val="both"/>
        <w:rPr>
          <w:rFonts w:ascii="Arial" w:hAnsi="Arial"/>
          <w:color w:val="000000"/>
        </w:rPr>
      </w:pPr>
      <w:r w:rsidRPr="00D45370">
        <w:rPr>
          <w:rFonts w:ascii="Arial" w:hAnsi="Arial"/>
          <w:color w:val="000000"/>
        </w:rPr>
        <w:t>Metodologie průzkumu provedeného na letišti není zřejmá, pravděpodobně však nešlo o uznávaný postup vedoucí k nezaujatým výsledkům (např. uvedení preferencí). Na výsledek je tedy třeba pohlížet opatrně a považovat ho za neoficiální.</w:t>
      </w:r>
    </w:p>
    <w:p w14:paraId="41793C8A" w14:textId="77777777" w:rsidR="001D524A" w:rsidRPr="00D4537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cs="Arial"/>
        </w:rPr>
      </w:pPr>
      <w:r w:rsidRPr="00D45370">
        <w:rPr>
          <w:rFonts w:ascii="Arial" w:hAnsi="Arial"/>
        </w:rPr>
        <w:t>Doporučujeme tedy prozatím vyjmout cesty vzniklé díky parkovištím P+R z ekonomického hodnocení a ponechat pouze 5000 až 6000 cest vypočítaných s elasticitou modálního posunu.</w:t>
      </w:r>
    </w:p>
    <w:p w14:paraId="63146368" w14:textId="77777777" w:rsidR="001D524A" w:rsidRPr="00D45370" w:rsidRDefault="001D524A" w:rsidP="001D524A">
      <w:pPr>
        <w:pBdr>
          <w:top w:val="single" w:sz="4" w:space="1" w:color="auto"/>
          <w:left w:val="single" w:sz="4" w:space="4" w:color="auto"/>
          <w:bottom w:val="single" w:sz="4" w:space="1" w:color="auto"/>
          <w:right w:val="single" w:sz="4" w:space="4" w:color="auto"/>
        </w:pBdr>
        <w:rPr>
          <w:rFonts w:ascii="Arial" w:hAnsi="Arial"/>
          <w:color w:val="000000"/>
        </w:rPr>
      </w:pPr>
      <w:r w:rsidRPr="00D45370">
        <w:rPr>
          <w:rFonts w:ascii="Arial" w:hAnsi="Arial"/>
          <w:color w:val="000000"/>
        </w:rPr>
        <w:t>Důrazně doporučujeme (možná v pozdější fázi) vytvořit pro příslušné koridory průzkumy tras start–cíl a průzkumy preferencí, jimiž by byla analyzována ochota zaplatit za cestu vlakem na letiště a citlivost modálního posunu na koridorech na letiště a do Kladna, a to včetně využití parkovišť P+R. Jejich výsledek by mohl být použit ke zlepšení přepravních a ekonomických modelů. Kladný výsledek podložený tak reálnými výsledky by mohl pomoci projekt prosadit, zejména pokud se později ukáže, že předpoklady vývoje poptávky byly příliš optimistické.</w:t>
      </w:r>
    </w:p>
    <w:p w14:paraId="2D536B8C" w14:textId="77777777" w:rsidR="001D524A" w:rsidRPr="00D45370" w:rsidRDefault="001D524A" w:rsidP="004326FC">
      <w:pPr>
        <w:rPr>
          <w:rFonts w:ascii="Arial" w:hAnsi="Arial" w:cs="Arial"/>
          <w:b/>
          <w:lang w:val="cs-CZ"/>
        </w:rPr>
      </w:pPr>
    </w:p>
    <w:p w14:paraId="65A1491F" w14:textId="77777777" w:rsidR="004326FC" w:rsidRPr="00D45370" w:rsidRDefault="004326FC" w:rsidP="004326FC">
      <w:pPr>
        <w:pStyle w:val="Odstavecseseznamem"/>
        <w:ind w:left="360"/>
        <w:rPr>
          <w:rFonts w:ascii="Arial" w:hAnsi="Arial" w:cs="Arial"/>
          <w:b/>
          <w:lang w:val="cs-CZ"/>
        </w:rPr>
      </w:pPr>
    </w:p>
    <w:p w14:paraId="777F1794" w14:textId="77777777" w:rsidR="004326FC" w:rsidRPr="00D45370" w:rsidRDefault="004326FC" w:rsidP="004326FC">
      <w:pPr>
        <w:pStyle w:val="Odstavecseseznamem"/>
        <w:numPr>
          <w:ilvl w:val="0"/>
          <w:numId w:val="5"/>
        </w:numPr>
        <w:rPr>
          <w:rFonts w:ascii="Arial" w:hAnsi="Arial" w:cs="Arial"/>
          <w:b/>
          <w:i/>
          <w:lang w:val="cs-CZ"/>
        </w:rPr>
      </w:pPr>
      <w:r w:rsidRPr="00D45370">
        <w:rPr>
          <w:rFonts w:ascii="Arial" w:hAnsi="Arial" w:cs="Arial"/>
          <w:b/>
          <w:i/>
          <w:lang w:val="cs-CZ"/>
        </w:rPr>
        <w:t>Generovaná doprava</w:t>
      </w:r>
    </w:p>
    <w:p w14:paraId="61B8897E" w14:textId="77777777" w:rsidR="004326FC" w:rsidRPr="00D45370" w:rsidRDefault="004326FC" w:rsidP="004326FC">
      <w:pPr>
        <w:pStyle w:val="Odstavecseseznamem"/>
        <w:ind w:left="360"/>
        <w:rPr>
          <w:rFonts w:ascii="Arial" w:hAnsi="Arial" w:cs="Arial"/>
          <w:b/>
          <w:i/>
          <w:lang w:val="cs-CZ"/>
        </w:rPr>
      </w:pPr>
    </w:p>
    <w:p w14:paraId="7F7F8302" w14:textId="77777777" w:rsidR="004326FC" w:rsidRPr="00D45370" w:rsidRDefault="004326FC" w:rsidP="004326FC">
      <w:pPr>
        <w:rPr>
          <w:rFonts w:ascii="Arial" w:hAnsi="Arial"/>
          <w:i/>
          <w:lang w:val="cs-CZ"/>
        </w:rPr>
      </w:pPr>
      <w:r w:rsidRPr="00D45370">
        <w:rPr>
          <w:rFonts w:ascii="Arial" w:hAnsi="Arial"/>
          <w:i/>
          <w:lang w:val="cs-CZ"/>
        </w:rPr>
        <w:t xml:space="preserve">Generovaný objem veřejné dopravy se zvažuje na základě předpokladů demografického růstu založeného na poptávce plus + 10 % v obcích s přímým železničním spojením, + 5% v obcích v blízkosti železniční trati).  Toto se odvíjí od předpokladů územního plánování avšak je uvedeno jako odborný odhad. Objem dopravy je redukován na variantu bez projektu a variantu s projektem, které jsou jsou spojeny s předpoklady využití pozemků.  </w:t>
      </w:r>
    </w:p>
    <w:p w14:paraId="59D1D491" w14:textId="77777777" w:rsidR="004326FC" w:rsidRPr="00D45370" w:rsidRDefault="004326FC" w:rsidP="004326FC">
      <w:pPr>
        <w:pStyle w:val="Odstavecseseznamem"/>
        <w:ind w:left="1080"/>
        <w:rPr>
          <w:rFonts w:ascii="Arial" w:hAnsi="Arial"/>
          <w:i/>
          <w:lang w:val="cs-CZ"/>
        </w:rPr>
      </w:pPr>
    </w:p>
    <w:p w14:paraId="61D4ADCB" w14:textId="77777777" w:rsidR="004326FC" w:rsidRPr="00D45370" w:rsidRDefault="004326FC" w:rsidP="004326FC">
      <w:pPr>
        <w:rPr>
          <w:rFonts w:ascii="Arial" w:hAnsi="Arial" w:cs="Arial"/>
          <w:b/>
          <w:i/>
          <w:lang w:val="cs-CZ"/>
        </w:rPr>
      </w:pPr>
      <w:r w:rsidRPr="00D45370">
        <w:rPr>
          <w:rFonts w:ascii="Arial" w:hAnsi="Arial"/>
          <w:i/>
          <w:lang w:val="cs-CZ"/>
        </w:rPr>
        <w:t xml:space="preserve">S relativně malým zlepšením dojezdového času jde o téměř elasticitu v hodnotě 1 mezi zlepšením dojezdového času a generovanou veřejnou dopravou. Nejsme si vědomi ničeho co by nasvědčovalo tomu, že by v jiné lokalitě měl projekt takovýto dopad . </w:t>
      </w:r>
    </w:p>
    <w:p w14:paraId="371C2CE6" w14:textId="77777777" w:rsidR="004326FC" w:rsidRPr="00D45370" w:rsidRDefault="004326FC" w:rsidP="004326FC">
      <w:pPr>
        <w:pStyle w:val="Odstavecseseznamem"/>
        <w:rPr>
          <w:rFonts w:ascii="Arial" w:hAnsi="Arial" w:cs="Arial"/>
          <w:b/>
          <w:i/>
          <w:lang w:val="cs-CZ"/>
        </w:rPr>
      </w:pPr>
    </w:p>
    <w:p w14:paraId="4EF33976" w14:textId="77777777" w:rsidR="004326FC" w:rsidRPr="00D45370" w:rsidRDefault="004326FC" w:rsidP="004326FC">
      <w:pPr>
        <w:rPr>
          <w:rFonts w:ascii="Arial" w:hAnsi="Arial"/>
          <w:b/>
          <w:i/>
          <w:lang w:val="cs-CZ"/>
        </w:rPr>
      </w:pPr>
      <w:r w:rsidRPr="00D45370">
        <w:rPr>
          <w:rFonts w:ascii="Arial" w:hAnsi="Arial"/>
          <w:b/>
          <w:i/>
          <w:lang w:val="cs-CZ"/>
        </w:rPr>
        <w:t>JASPERS doporučuje, aby byla doložena data prokazující předpoklady generovaného objemu veřejné dopravy způsobené projektem nebo předpoklady redukované na typičtější elasticitu v hodnotě 0.1</w:t>
      </w:r>
    </w:p>
    <w:p w14:paraId="63F04FC3" w14:textId="77777777" w:rsidR="004326FC" w:rsidRPr="00D45370" w:rsidRDefault="004326FC" w:rsidP="004326FC">
      <w:pPr>
        <w:rPr>
          <w:rFonts w:ascii="Arial" w:hAnsi="Arial"/>
          <w:b/>
          <w:lang w:val="cs-CZ"/>
        </w:rPr>
      </w:pPr>
    </w:p>
    <w:p w14:paraId="04A20DFF" w14:textId="77777777" w:rsidR="001D524A" w:rsidRPr="00D4537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b/>
          <w:color w:val="000000"/>
        </w:rPr>
      </w:pPr>
      <w:r w:rsidRPr="00D45370">
        <w:rPr>
          <w:rFonts w:ascii="Arial" w:hAnsi="Arial"/>
          <w:b/>
          <w:color w:val="000000"/>
        </w:rPr>
        <w:t xml:space="preserve">Výsledek revidované SP: </w:t>
      </w:r>
      <w:r w:rsidRPr="00D45370">
        <w:rPr>
          <w:rFonts w:ascii="Arial" w:hAnsi="Arial"/>
          <w:color w:val="000000"/>
        </w:rPr>
        <w:t>Byl proveden nový výpočet. Zdá se, že v něm byla elasticita aplikována na celou matici poptávky.</w:t>
      </w:r>
    </w:p>
    <w:p w14:paraId="57FF9686" w14:textId="77777777" w:rsidR="001D524A" w:rsidRPr="00D4537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rPr>
      </w:pPr>
      <w:r w:rsidRPr="00D45370">
        <w:rPr>
          <w:rFonts w:ascii="Arial" w:hAnsi="Arial"/>
          <w:b/>
          <w:color w:val="FF0000"/>
        </w:rPr>
        <w:t xml:space="preserve">Závěr JASPERS: </w:t>
      </w:r>
    </w:p>
    <w:p w14:paraId="033E76F0" w14:textId="77777777" w:rsidR="001D524A" w:rsidRPr="00D4537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rPr>
      </w:pPr>
      <w:r w:rsidRPr="00D45370">
        <w:rPr>
          <w:rFonts w:ascii="Arial" w:hAnsi="Arial"/>
          <w:color w:val="000000"/>
        </w:rPr>
        <w:t>Vypočtený počet nově vytvořených cest je v realistickém rozsahu.</w:t>
      </w:r>
    </w:p>
    <w:p w14:paraId="0E658A04" w14:textId="77777777" w:rsidR="001D524A" w:rsidRPr="00D45370" w:rsidRDefault="001D524A" w:rsidP="001D524A">
      <w:pPr>
        <w:pBdr>
          <w:top w:val="single" w:sz="4" w:space="1" w:color="auto"/>
          <w:left w:val="single" w:sz="4" w:space="4" w:color="auto"/>
          <w:bottom w:val="single" w:sz="4" w:space="1" w:color="auto"/>
          <w:right w:val="single" w:sz="4" w:space="4" w:color="auto"/>
        </w:pBdr>
        <w:rPr>
          <w:rFonts w:ascii="Arial" w:hAnsi="Arial"/>
          <w:color w:val="000000"/>
        </w:rPr>
      </w:pPr>
      <w:r w:rsidRPr="00D45370">
        <w:rPr>
          <w:rFonts w:ascii="Arial" w:hAnsi="Arial"/>
          <w:color w:val="000000"/>
        </w:rPr>
        <w:t>Související časové úspory uvedené v tabulkách v analýze nákladů a přínosů však takovému počtu cest neodpovídají. Ukazují na úsporu přibližně 40 minut na jednoho cestujícího, což neodpovídá úsporám souvisejícím s modernizací železniční trati. Skutečná časová úspora bude pravděpodobně jen čtvrtinová oproti uvedené hodnotě. To je třeba zkontrolovat. Zdá se, že namísto časových úspor při cestách veřejnou dopravou byla použita celková hodnota nově vzniklých cest veřejnou dopravou.</w:t>
      </w:r>
    </w:p>
    <w:p w14:paraId="686C711A" w14:textId="77777777" w:rsidR="001D524A" w:rsidRPr="00D45370" w:rsidRDefault="001D524A" w:rsidP="001D524A">
      <w:pPr>
        <w:rPr>
          <w:rFonts w:ascii="Arial" w:hAnsi="Arial"/>
          <w:color w:val="000000"/>
        </w:rPr>
      </w:pPr>
    </w:p>
    <w:p w14:paraId="5E60FE06" w14:textId="77777777" w:rsidR="004326FC" w:rsidRPr="00D45370" w:rsidRDefault="004326FC" w:rsidP="004326FC">
      <w:pPr>
        <w:pStyle w:val="Odstavecseseznamem"/>
        <w:rPr>
          <w:rFonts w:ascii="Arial" w:hAnsi="Arial" w:cs="Arial"/>
          <w:b/>
          <w:lang w:val="cs-CZ"/>
        </w:rPr>
      </w:pPr>
    </w:p>
    <w:p w14:paraId="49FE0425" w14:textId="77777777" w:rsidR="004326FC" w:rsidRPr="00D45370" w:rsidRDefault="004326FC" w:rsidP="004326FC">
      <w:pPr>
        <w:pStyle w:val="Odstavecseseznamem"/>
        <w:numPr>
          <w:ilvl w:val="0"/>
          <w:numId w:val="5"/>
        </w:numPr>
        <w:spacing w:before="120" w:after="120"/>
        <w:contextualSpacing w:val="0"/>
        <w:rPr>
          <w:rFonts w:ascii="Arial" w:hAnsi="Arial"/>
          <w:b/>
          <w:i/>
          <w:lang w:val="cs-CZ"/>
        </w:rPr>
      </w:pPr>
      <w:r w:rsidRPr="00D45370">
        <w:rPr>
          <w:rFonts w:ascii="Arial" w:hAnsi="Arial"/>
          <w:b/>
          <w:i/>
          <w:lang w:val="cs-CZ"/>
        </w:rPr>
        <w:t>Profilování času pro nástupy (traffic loading)</w:t>
      </w:r>
    </w:p>
    <w:p w14:paraId="30F1E2B9" w14:textId="77777777" w:rsidR="004326FC" w:rsidRPr="00D45370" w:rsidRDefault="004326FC" w:rsidP="004326FC">
      <w:pPr>
        <w:spacing w:before="120" w:after="120"/>
        <w:rPr>
          <w:rFonts w:ascii="Arial" w:hAnsi="Arial"/>
          <w:b/>
          <w:i/>
          <w:lang w:val="cs-CZ"/>
        </w:rPr>
      </w:pPr>
      <w:r w:rsidRPr="00D45370">
        <w:rPr>
          <w:rFonts w:ascii="Arial" w:hAnsi="Arial"/>
          <w:b/>
          <w:i/>
          <w:lang w:val="cs-CZ"/>
        </w:rPr>
        <w:t xml:space="preserve">JASPERS doporučuje </w:t>
      </w:r>
      <w:r w:rsidRPr="00D45370">
        <w:rPr>
          <w:rFonts w:ascii="Arial" w:hAnsi="Arial"/>
          <w:i/>
          <w:lang w:val="cs-CZ"/>
        </w:rPr>
        <w:t xml:space="preserve"> aby tento model zohlednil ve své aktuální a budoucí struktuře poptávky po O-D  rozdíl mezi návštěvníky letiště a místními dojíždějícími a jinými cestujícími s různými profily dopravních špiček během dne (poptávka po letišti mezi ostatními je rozdělena rovnoměrněji během dne, zatímco poptávka ze strany dojíždějících je více koncentrována během lépe identifikovatelných špiček). Toto je nutné projevit ve výpočtech vytíženosti vozidel avšak především při návrhu objemu potřeby kapacity infrastruktury a tudíž i provozních koncepcí pro různé spoje a úseky.</w:t>
      </w:r>
    </w:p>
    <w:p w14:paraId="5AF934F4" w14:textId="77777777" w:rsidR="001D524A" w:rsidRPr="00D4537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b/>
          <w:color w:val="000000"/>
        </w:rPr>
      </w:pPr>
      <w:r w:rsidRPr="00D45370">
        <w:rPr>
          <w:rFonts w:ascii="Arial" w:hAnsi="Arial"/>
          <w:b/>
          <w:color w:val="000000"/>
        </w:rPr>
        <w:t xml:space="preserve">Výsledek revidované SP: </w:t>
      </w:r>
      <w:r w:rsidRPr="00D45370">
        <w:rPr>
          <w:rFonts w:ascii="Arial" w:hAnsi="Arial"/>
          <w:color w:val="000000"/>
        </w:rPr>
        <w:t>Věc byla posouzena a byly vyvozeny důsledky ohledně potřebné kapacity.</w:t>
      </w:r>
    </w:p>
    <w:p w14:paraId="257149E9" w14:textId="77777777" w:rsidR="001D524A" w:rsidRPr="00D45370" w:rsidRDefault="001D524A" w:rsidP="001D524A">
      <w:pPr>
        <w:pBdr>
          <w:top w:val="single" w:sz="4" w:space="1" w:color="auto"/>
          <w:left w:val="single" w:sz="4" w:space="4" w:color="auto"/>
          <w:bottom w:val="single" w:sz="4" w:space="1" w:color="auto"/>
          <w:right w:val="single" w:sz="4" w:space="4" w:color="auto"/>
        </w:pBdr>
        <w:rPr>
          <w:rFonts w:ascii="Arial" w:hAnsi="Arial"/>
          <w:b/>
          <w:color w:val="00B050"/>
        </w:rPr>
      </w:pPr>
      <w:r w:rsidRPr="00D45370">
        <w:rPr>
          <w:rFonts w:ascii="Arial" w:hAnsi="Arial"/>
          <w:b/>
          <w:color w:val="00B050"/>
        </w:rPr>
        <w:t>Závěr JASPERS: OK</w:t>
      </w:r>
    </w:p>
    <w:p w14:paraId="4A93A088" w14:textId="77777777" w:rsidR="004326FC" w:rsidRPr="00D45370" w:rsidRDefault="004326FC" w:rsidP="004326FC">
      <w:pPr>
        <w:rPr>
          <w:rFonts w:ascii="Arial" w:hAnsi="Arial" w:cs="Arial"/>
          <w:b/>
          <w:lang w:val="cs-CZ"/>
        </w:rPr>
      </w:pPr>
    </w:p>
    <w:p w14:paraId="4A9A53BD" w14:textId="77777777" w:rsidR="004326FC" w:rsidRPr="00D45370" w:rsidRDefault="004326FC" w:rsidP="004326FC">
      <w:pPr>
        <w:rPr>
          <w:rFonts w:ascii="Arial" w:hAnsi="Arial" w:cs="Arial"/>
          <w:b/>
          <w:lang w:val="cs-CZ"/>
        </w:rPr>
      </w:pPr>
    </w:p>
    <w:p w14:paraId="1D8B54A0" w14:textId="77777777" w:rsidR="004326FC" w:rsidRPr="00D45370" w:rsidRDefault="004326FC" w:rsidP="004326FC">
      <w:pPr>
        <w:rPr>
          <w:rFonts w:ascii="Arial" w:hAnsi="Arial" w:cs="Arial"/>
          <w:sz w:val="22"/>
          <w:u w:val="single"/>
          <w:lang w:val="cs-CZ"/>
        </w:rPr>
      </w:pPr>
      <w:r w:rsidRPr="00D45370">
        <w:rPr>
          <w:rFonts w:ascii="Arial" w:hAnsi="Arial" w:cs="Arial"/>
          <w:sz w:val="22"/>
          <w:u w:val="single"/>
          <w:lang w:val="cs-CZ"/>
        </w:rPr>
        <w:t>3.2   Ekonomická analýza</w:t>
      </w:r>
      <w:r w:rsidRPr="00D45370">
        <w:rPr>
          <w:rStyle w:val="Znakapoznpodarou"/>
          <w:rFonts w:ascii="Arial" w:hAnsi="Arial" w:cs="Arial"/>
          <w:sz w:val="22"/>
          <w:u w:val="single"/>
          <w:lang w:val="cs-CZ"/>
        </w:rPr>
        <w:footnoteReference w:id="1"/>
      </w:r>
    </w:p>
    <w:p w14:paraId="053A453C" w14:textId="77777777" w:rsidR="004326FC" w:rsidRPr="00D45370" w:rsidRDefault="004326FC" w:rsidP="004326FC">
      <w:pPr>
        <w:rPr>
          <w:rFonts w:ascii="Arial" w:hAnsi="Arial" w:cs="Arial"/>
          <w:b/>
          <w:lang w:val="cs-CZ"/>
        </w:rPr>
      </w:pPr>
    </w:p>
    <w:p w14:paraId="277ED0BC" w14:textId="77777777" w:rsidR="004326FC" w:rsidRPr="00D45370" w:rsidRDefault="004326FC" w:rsidP="004326FC">
      <w:pPr>
        <w:pStyle w:val="Odstavecseseznamem"/>
        <w:numPr>
          <w:ilvl w:val="0"/>
          <w:numId w:val="5"/>
        </w:numPr>
        <w:spacing w:before="120" w:after="120"/>
        <w:contextualSpacing w:val="0"/>
        <w:rPr>
          <w:rFonts w:ascii="Arial" w:hAnsi="Arial"/>
          <w:b/>
          <w:i/>
          <w:lang w:val="cs-CZ"/>
        </w:rPr>
      </w:pPr>
      <w:r w:rsidRPr="00D45370">
        <w:rPr>
          <w:rFonts w:ascii="Arial" w:hAnsi="Arial"/>
          <w:b/>
          <w:i/>
          <w:lang w:val="cs-CZ"/>
        </w:rPr>
        <w:t>Ekonomické hodnocení navazujících přestupů v rámci modelu veřejné dopravy</w:t>
      </w:r>
    </w:p>
    <w:p w14:paraId="471A9024" w14:textId="77777777" w:rsidR="004326FC" w:rsidRPr="00D45370" w:rsidRDefault="004326FC" w:rsidP="004326FC">
      <w:pPr>
        <w:spacing w:before="120" w:after="120"/>
        <w:rPr>
          <w:rFonts w:ascii="Arial" w:hAnsi="Arial"/>
          <w:i/>
          <w:lang w:val="cs-CZ"/>
        </w:rPr>
      </w:pPr>
      <w:r w:rsidRPr="00D45370">
        <w:rPr>
          <w:rFonts w:ascii="Arial" w:hAnsi="Arial"/>
          <w:i/>
          <w:lang w:val="cs-CZ"/>
        </w:rPr>
        <w:t>Vnímaný dojezdový čas veřejn dopravy pro export do EA byl vypočítán rozdílně od modelu užitého pro výpočty změny druhu přepravy : V EA je jednoduše o dojezdový čas ve vozidle + 5 minut pro přestup, zatímco v modelu poptávky je zahrnuto i čekání a čas chůze.</w:t>
      </w:r>
    </w:p>
    <w:p w14:paraId="611898BB" w14:textId="77777777" w:rsidR="004326FC" w:rsidRPr="00D45370" w:rsidRDefault="004326FC" w:rsidP="004326FC">
      <w:pPr>
        <w:spacing w:before="120" w:after="120"/>
        <w:rPr>
          <w:rFonts w:ascii="Arial" w:hAnsi="Arial"/>
          <w:b/>
          <w:i/>
          <w:lang w:val="cs-CZ"/>
        </w:rPr>
      </w:pPr>
      <w:r w:rsidRPr="00D45370">
        <w:rPr>
          <w:rFonts w:ascii="Arial" w:hAnsi="Arial"/>
          <w:b/>
          <w:i/>
          <w:lang w:val="cs-CZ"/>
        </w:rPr>
        <w:t xml:space="preserve">JASPERS doporučuje aby </w:t>
      </w:r>
    </w:p>
    <w:p w14:paraId="07A82E1B" w14:textId="77777777" w:rsidR="004326FC" w:rsidRPr="00D45370" w:rsidRDefault="004326FC" w:rsidP="004326FC">
      <w:pPr>
        <w:pStyle w:val="Odstavecseseznamem"/>
        <w:numPr>
          <w:ilvl w:val="0"/>
          <w:numId w:val="16"/>
        </w:numPr>
        <w:spacing w:before="120" w:after="120"/>
        <w:rPr>
          <w:rFonts w:ascii="Arial" w:hAnsi="Arial"/>
          <w:i/>
          <w:lang w:val="cs-CZ"/>
        </w:rPr>
      </w:pPr>
      <w:r w:rsidRPr="00D45370">
        <w:rPr>
          <w:rFonts w:ascii="Arial" w:hAnsi="Arial"/>
          <w:b/>
          <w:i/>
          <w:lang w:val="cs-CZ"/>
        </w:rPr>
        <w:t>Ekonomické hodnocení dojezdového času následovalo stejný vnímaný základní model dojezdového času jako u modelu přepravy</w:t>
      </w:r>
      <w:r w:rsidRPr="00D45370">
        <w:rPr>
          <w:rFonts w:ascii="Arial" w:hAnsi="Arial"/>
          <w:i/>
          <w:lang w:val="cs-CZ"/>
        </w:rPr>
        <w:t xml:space="preserve">, ačkoliv může později vyvstat potřeba konzervativnějších hodnocení přínosů čekání intervalů a času chůze. </w:t>
      </w:r>
    </w:p>
    <w:p w14:paraId="59FD7210" w14:textId="77777777" w:rsidR="004326FC" w:rsidRPr="00D45370" w:rsidRDefault="004326FC" w:rsidP="004326FC">
      <w:pPr>
        <w:pStyle w:val="Odstavecseseznamem"/>
        <w:spacing w:before="120" w:after="120"/>
        <w:rPr>
          <w:rFonts w:ascii="Arial" w:hAnsi="Arial"/>
          <w:i/>
          <w:lang w:val="cs-CZ"/>
        </w:rPr>
      </w:pPr>
    </w:p>
    <w:p w14:paraId="6B0DA8C0" w14:textId="77777777" w:rsidR="004326FC" w:rsidRPr="00D45370" w:rsidRDefault="004326FC" w:rsidP="004326FC">
      <w:pPr>
        <w:pStyle w:val="Odstavecseseznamem"/>
        <w:numPr>
          <w:ilvl w:val="0"/>
          <w:numId w:val="16"/>
        </w:numPr>
        <w:spacing w:before="120" w:after="120"/>
        <w:rPr>
          <w:rFonts w:ascii="Arial" w:hAnsi="Arial"/>
          <w:i/>
          <w:lang w:val="cs-CZ"/>
        </w:rPr>
      </w:pPr>
      <w:r w:rsidRPr="00D45370">
        <w:rPr>
          <w:rFonts w:ascii="Arial" w:hAnsi="Arial"/>
          <w:b/>
          <w:i/>
          <w:lang w:val="cs-CZ"/>
        </w:rPr>
        <w:t>Dopad intervalů byl zohledněn v ekonomické analýze a analýze poptávky</w:t>
      </w:r>
      <w:r w:rsidRPr="00D45370">
        <w:rPr>
          <w:rFonts w:ascii="Arial" w:hAnsi="Arial"/>
          <w:i/>
          <w:lang w:val="cs-CZ"/>
        </w:rPr>
        <w:t>tak, že vyšší intervaly budou zahrnovat pokutu za snížený konfort tam, kde se předpokládá, že cestující cestu plánoval.Oddělené modely by měly být vypracovány pro návštěvníky letiště a místní obyvatele, čímž se tak projeví negativní aspekty intervalů pro různé skupiny.</w:t>
      </w:r>
    </w:p>
    <w:p w14:paraId="10B9BF1F" w14:textId="77777777" w:rsidR="001D524A" w:rsidRPr="00D45370" w:rsidRDefault="001D524A" w:rsidP="001D524A">
      <w:pPr>
        <w:pStyle w:val="Odstavecseseznamem"/>
        <w:rPr>
          <w:rFonts w:ascii="Arial" w:hAnsi="Arial"/>
          <w:i/>
          <w:lang w:val="cs-CZ"/>
        </w:rPr>
      </w:pPr>
    </w:p>
    <w:p w14:paraId="72C09F0C" w14:textId="77777777" w:rsidR="001D524A" w:rsidRPr="00D4537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b/>
          <w:color w:val="000000"/>
        </w:rPr>
      </w:pPr>
      <w:r w:rsidRPr="00D45370">
        <w:rPr>
          <w:rFonts w:ascii="Arial" w:hAnsi="Arial"/>
          <w:b/>
          <w:color w:val="000000"/>
        </w:rPr>
        <w:t xml:space="preserve">Výsledek revidované SP: </w:t>
      </w:r>
      <w:r w:rsidRPr="00D45370">
        <w:rPr>
          <w:rFonts w:ascii="Arial" w:hAnsi="Arial"/>
          <w:color w:val="000000"/>
        </w:rPr>
        <w:t>V ekonomické analýze je nyní použita i vnímaná cestovní doba.</w:t>
      </w:r>
    </w:p>
    <w:p w14:paraId="62A286B8" w14:textId="77777777" w:rsidR="001D524A" w:rsidRPr="00D45370" w:rsidRDefault="001D524A" w:rsidP="001D524A">
      <w:pPr>
        <w:pBdr>
          <w:top w:val="single" w:sz="4" w:space="1" w:color="auto"/>
          <w:left w:val="single" w:sz="4" w:space="4" w:color="auto"/>
          <w:bottom w:val="single" w:sz="4" w:space="1" w:color="auto"/>
          <w:right w:val="single" w:sz="4" w:space="4" w:color="auto"/>
        </w:pBdr>
        <w:rPr>
          <w:rFonts w:ascii="Arial" w:hAnsi="Arial"/>
          <w:b/>
          <w:color w:val="00B050"/>
        </w:rPr>
      </w:pPr>
      <w:r w:rsidRPr="00D45370">
        <w:rPr>
          <w:rFonts w:ascii="Arial" w:hAnsi="Arial"/>
          <w:b/>
          <w:color w:val="00B050"/>
        </w:rPr>
        <w:t>Závěr JASPERS: OK</w:t>
      </w:r>
    </w:p>
    <w:p w14:paraId="060FBEE5" w14:textId="77777777" w:rsidR="004326FC" w:rsidRPr="00D45370" w:rsidRDefault="004326FC" w:rsidP="004326FC">
      <w:pPr>
        <w:pStyle w:val="Odstavecseseznamem"/>
        <w:rPr>
          <w:rFonts w:ascii="Arial" w:hAnsi="Arial"/>
          <w:lang w:val="cs-CZ"/>
        </w:rPr>
      </w:pPr>
    </w:p>
    <w:p w14:paraId="77FA0BD6" w14:textId="77777777" w:rsidR="004326FC" w:rsidRPr="00D45370" w:rsidRDefault="004326FC" w:rsidP="004326FC">
      <w:pPr>
        <w:pStyle w:val="Odstavecseseznamem"/>
        <w:rPr>
          <w:rFonts w:ascii="Arial" w:hAnsi="Arial"/>
          <w:lang w:val="cs-CZ"/>
        </w:rPr>
      </w:pPr>
    </w:p>
    <w:p w14:paraId="4EA51930" w14:textId="77777777" w:rsidR="004326FC" w:rsidRPr="00D45370" w:rsidRDefault="004326FC" w:rsidP="004326FC">
      <w:pPr>
        <w:pStyle w:val="Odstavecseseznamem"/>
        <w:numPr>
          <w:ilvl w:val="0"/>
          <w:numId w:val="5"/>
        </w:numPr>
        <w:spacing w:before="120" w:after="120"/>
        <w:contextualSpacing w:val="0"/>
        <w:rPr>
          <w:rFonts w:ascii="Arial" w:hAnsi="Arial"/>
          <w:b/>
          <w:i/>
          <w:lang w:val="cs-CZ"/>
        </w:rPr>
      </w:pPr>
      <w:r w:rsidRPr="00D45370">
        <w:rPr>
          <w:rFonts w:ascii="Arial" w:hAnsi="Arial"/>
          <w:b/>
          <w:i/>
          <w:lang w:val="cs-CZ"/>
        </w:rPr>
        <w:t>Hodnocení časových úspor při změně druhu přepravy mezi motorovým vozidlem a veřejnou dopravou</w:t>
      </w:r>
    </w:p>
    <w:p w14:paraId="2EC41770" w14:textId="77777777" w:rsidR="004326FC" w:rsidRPr="00D45370" w:rsidRDefault="004326FC" w:rsidP="004326FC">
      <w:pPr>
        <w:spacing w:before="120" w:after="120"/>
        <w:rPr>
          <w:rFonts w:ascii="Arial" w:hAnsi="Arial"/>
          <w:i/>
          <w:lang w:val="cs-CZ"/>
        </w:rPr>
      </w:pPr>
      <w:r w:rsidRPr="00D45370">
        <w:rPr>
          <w:rFonts w:ascii="Arial" w:hAnsi="Arial"/>
          <w:i/>
          <w:lang w:val="cs-CZ"/>
        </w:rPr>
        <w:t>Vstupy modelování dojezdového času u ekonomické analýzy zahrnují dvě data : celkový dojezdový čas pro veřejnou dopravu (který zahrnuje stávající objem dopravy u veřejné dopravy, dopravu přesunutou z motorových vozidel a zavedenou veřejnou dopravu) a celkový dojezdový čas pro motorová vozdila, který zahrnuje snížení kvůli změně druhu přepravy. Tyto dvě hodnoty jsou sečteny tak aby se tak vyjádřely celkové obecné náklady dojezdových časů.</w:t>
      </w:r>
    </w:p>
    <w:p w14:paraId="33C3E4BA" w14:textId="77777777" w:rsidR="004326FC" w:rsidRPr="00D45370" w:rsidRDefault="004326FC" w:rsidP="004326FC">
      <w:pPr>
        <w:spacing w:before="120" w:after="120"/>
        <w:rPr>
          <w:rFonts w:ascii="Arial" w:hAnsi="Arial" w:cs="Arial"/>
          <w:b/>
          <w:i/>
          <w:lang w:val="cs-CZ"/>
        </w:rPr>
      </w:pPr>
      <w:r w:rsidRPr="00D45370">
        <w:rPr>
          <w:rFonts w:ascii="Arial" w:hAnsi="Arial"/>
          <w:i/>
          <w:lang w:val="cs-CZ"/>
        </w:rPr>
        <w:t>Vzhledem k tomu, že tyto dva modely netvoří součást jednotného kalibrovaného čtyřstupňového modelu a změna druhu dopravy je vypočítána pomocí elasticity zlepšení veřejné dopravy, přidání celkových dojezdových časů těchto modelů nemusí představovat skutečnost a může vést k nepřesným výsledkům.</w:t>
      </w:r>
    </w:p>
    <w:p w14:paraId="7D2A8085" w14:textId="77777777" w:rsidR="004326FC" w:rsidRPr="00D45370" w:rsidRDefault="004326FC" w:rsidP="004326FC">
      <w:pPr>
        <w:spacing w:before="120" w:after="120"/>
        <w:rPr>
          <w:rFonts w:ascii="Arial" w:hAnsi="Arial"/>
          <w:b/>
          <w:i/>
          <w:lang w:val="cs-CZ"/>
        </w:rPr>
      </w:pPr>
      <w:r w:rsidRPr="00D45370">
        <w:rPr>
          <w:rFonts w:ascii="Arial" w:hAnsi="Arial"/>
          <w:b/>
          <w:i/>
          <w:lang w:val="cs-CZ"/>
        </w:rPr>
        <w:t>JASPERS doporučuje, aby byly tyto dva modely buď zapojeny do kalibrovaného modelu s krokem volby druhu přepravy za použití relativní impedance alternativ založených na celkových nákladech dojezdových časů nebo aby úspory dojezdových časů u změny z motorového vozidla na veřejnou dopravu byly započteny  za použití pravidla polovin. Viz také bod č. 12.</w:t>
      </w:r>
    </w:p>
    <w:p w14:paraId="19949425" w14:textId="77777777" w:rsidR="001D524A" w:rsidRPr="00D45370" w:rsidRDefault="001D524A" w:rsidP="004326FC">
      <w:pPr>
        <w:spacing w:before="120" w:after="120"/>
        <w:rPr>
          <w:rFonts w:ascii="Arial" w:hAnsi="Arial"/>
          <w:b/>
          <w:i/>
          <w:lang w:val="cs-CZ"/>
        </w:rPr>
      </w:pPr>
    </w:p>
    <w:p w14:paraId="00A73579" w14:textId="77777777" w:rsidR="001D524A" w:rsidRPr="00D4537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b/>
          <w:color w:val="000000"/>
        </w:rPr>
      </w:pPr>
      <w:r w:rsidRPr="00D45370">
        <w:rPr>
          <w:rFonts w:ascii="Arial" w:hAnsi="Arial"/>
          <w:b/>
          <w:color w:val="000000"/>
        </w:rPr>
        <w:t xml:space="preserve">Výsledek revidované SP: </w:t>
      </w:r>
    </w:p>
    <w:p w14:paraId="29BB1E14" w14:textId="77777777" w:rsidR="001D524A" w:rsidRPr="00D4537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rPr>
      </w:pPr>
      <w:r w:rsidRPr="00D45370">
        <w:rPr>
          <w:rFonts w:ascii="Arial" w:hAnsi="Arial"/>
          <w:color w:val="000000"/>
        </w:rPr>
        <w:t>Tyto 2 modely nebyly propojeny a společně kalibrovány v rámci čtyřfázového modelu, v němž by k segmentaci poptávky byly použity potřebné údaje. Byl však vytvořen model vnímané cestovní doby pro modely veřejné i automobilové dopravy pro všechna spojení start–cíl.</w:t>
      </w:r>
    </w:p>
    <w:p w14:paraId="0A7DA4CF" w14:textId="77777777" w:rsidR="001D524A" w:rsidRPr="00D4537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rPr>
      </w:pPr>
      <w:r w:rsidRPr="00D45370">
        <w:rPr>
          <w:rFonts w:ascii="Arial" w:hAnsi="Arial"/>
          <w:color w:val="000000"/>
        </w:rPr>
        <w:t xml:space="preserve">Přístup použitý k vyhodnocování cestovní doby automobilů relativně k veřejné dopravě má dávat vyšší váhu automobilové IVT (1,2) tak, aby zahrnovala i vyšší náklady automobilové dopravy oproti veřejné dopravě (především pohonné hmoty), faktor nastoupení do / výstupu z vozidla (12 minut) a v oblasti letiště další poplatky za parkování, případně omezení v oblastech v centru Prahy s regulovaným parkováním. </w:t>
      </w:r>
    </w:p>
    <w:p w14:paraId="11285961" w14:textId="77777777" w:rsidR="001D524A" w:rsidRPr="00D4537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rPr>
      </w:pPr>
      <w:r w:rsidRPr="00D45370">
        <w:rPr>
          <w:rFonts w:ascii="Arial" w:hAnsi="Arial"/>
          <w:color w:val="000000"/>
        </w:rPr>
        <w:t xml:space="preserve">Úspora cestovní doby je vypočtena pro případy modálního posunu (viz bod 12), kde je cestovní doba automobilů v případě realizace projektu delší než cestovní doba veřejné dopravy. </w:t>
      </w:r>
    </w:p>
    <w:p w14:paraId="53F99499" w14:textId="77777777" w:rsidR="001D524A" w:rsidRPr="00D4537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rPr>
      </w:pPr>
      <w:r w:rsidRPr="00D45370">
        <w:rPr>
          <w:rFonts w:ascii="Arial" w:hAnsi="Arial"/>
          <w:color w:val="000000"/>
        </w:rPr>
        <w:t xml:space="preserve">Výsledkem tohoto nového přístupu je průměrná časová úspora na každého cestujícího, který přejde z automobilu k veřejné dopravě, 37 minut na jednu cestu (pro zhruba 6000 cestujících, kteří z automobilů na veřejnou dopravu přejdou v případě varianty R1mod, jde asi o 3600 hodin denně), případně 25 minut po uplatnění stejných denních/ročních násobitelů na automobilovou i veřejnou dopravu. </w:t>
      </w:r>
    </w:p>
    <w:p w14:paraId="28C6962D" w14:textId="77777777" w:rsidR="001D524A" w:rsidRPr="00D4537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b/>
          <w:color w:val="FF0000"/>
        </w:rPr>
      </w:pPr>
      <w:r w:rsidRPr="00D45370">
        <w:rPr>
          <w:rFonts w:ascii="Arial" w:hAnsi="Arial"/>
          <w:b/>
          <w:color w:val="FF0000"/>
        </w:rPr>
        <w:t xml:space="preserve">Závěr JASPERS: </w:t>
      </w:r>
    </w:p>
    <w:p w14:paraId="657BFD62" w14:textId="77777777" w:rsidR="001D524A" w:rsidRPr="00D4537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rPr>
      </w:pPr>
      <w:r w:rsidRPr="00D45370">
        <w:rPr>
          <w:rFonts w:ascii="Arial" w:hAnsi="Arial"/>
          <w:color w:val="000000"/>
        </w:rPr>
        <w:t>Tyto údaje považujeme za nerealistické a těžko podložitelné vzhledem k menšímu skutečnému zlepšení cesty veřejnou dopravou, aktuálnímu velkému podílu automobilové dopravy na těchto relacích, různorodých preferencích, chování a podmínkách různých uživatelů automobilů (zejména na letišti a v centru města) a k tomu, že chybí informace o segmentech poptávky (např. ne všichni platí za parkování nebo ho musejí hledat, mnozí cestující využívají taxislužby atd.).</w:t>
      </w:r>
    </w:p>
    <w:p w14:paraId="60B48BEA" w14:textId="77777777" w:rsidR="001D524A" w:rsidRPr="00D45370" w:rsidRDefault="001D524A" w:rsidP="001D524A">
      <w:pPr>
        <w:pBdr>
          <w:top w:val="single" w:sz="4" w:space="1" w:color="auto"/>
          <w:left w:val="single" w:sz="4" w:space="4" w:color="auto"/>
          <w:bottom w:val="single" w:sz="4" w:space="1" w:color="auto"/>
          <w:right w:val="single" w:sz="4" w:space="4" w:color="auto"/>
        </w:pBdr>
        <w:spacing w:before="120" w:after="120"/>
        <w:jc w:val="both"/>
        <w:rPr>
          <w:rFonts w:ascii="Arial" w:hAnsi="Arial"/>
          <w:color w:val="000000"/>
        </w:rPr>
      </w:pPr>
      <w:r w:rsidRPr="00D45370">
        <w:rPr>
          <w:rFonts w:ascii="Arial" w:hAnsi="Arial"/>
          <w:color w:val="000000"/>
        </w:rPr>
        <w:t>Navrhujeme následující alternativu a podle našeho názoru snáze obhajitelný přístup:</w:t>
      </w:r>
    </w:p>
    <w:p w14:paraId="09687EC1" w14:textId="77777777" w:rsidR="001D524A" w:rsidRPr="00D45370" w:rsidRDefault="001D524A" w:rsidP="001D524A">
      <w:pPr>
        <w:pStyle w:val="Odstavecseseznamem"/>
        <w:numPr>
          <w:ilvl w:val="0"/>
          <w:numId w:val="40"/>
        </w:numPr>
        <w:pBdr>
          <w:top w:val="single" w:sz="4" w:space="1" w:color="auto"/>
          <w:left w:val="single" w:sz="4" w:space="4" w:color="auto"/>
          <w:bottom w:val="single" w:sz="4" w:space="1" w:color="auto"/>
          <w:right w:val="single" w:sz="4" w:space="4" w:color="auto"/>
        </w:pBdr>
        <w:spacing w:before="120" w:after="120"/>
        <w:ind w:left="426" w:hanging="426"/>
        <w:jc w:val="both"/>
        <w:rPr>
          <w:rFonts w:ascii="Arial" w:hAnsi="Arial"/>
          <w:color w:val="000000"/>
        </w:rPr>
      </w:pPr>
      <w:r w:rsidRPr="00D45370">
        <w:rPr>
          <w:rFonts w:ascii="Arial" w:hAnsi="Arial"/>
          <w:color w:val="000000"/>
        </w:rPr>
        <w:t>U všech cest, které přejdou z automobilu nebo autobusu na železnici vedoucí na letiště, přidejte až 5 minut „prémiové“ časové úspory, která odráží vyšší vnímanou kvalitu cesty po železnici (to odpovídá výsledkům některých zahraničních průzkumů srovnávajících železniční veřejnou dopravu s autobusy a podle našeho názoru je realistické to u spojení na letiště očekávat).</w:t>
      </w:r>
    </w:p>
    <w:p w14:paraId="08D3776D" w14:textId="77777777" w:rsidR="001D524A" w:rsidRPr="00D45370" w:rsidRDefault="001D524A" w:rsidP="001D524A">
      <w:pPr>
        <w:pStyle w:val="Odstavecseseznamem"/>
        <w:numPr>
          <w:ilvl w:val="0"/>
          <w:numId w:val="40"/>
        </w:numPr>
        <w:pBdr>
          <w:top w:val="single" w:sz="4" w:space="1" w:color="auto"/>
          <w:left w:val="single" w:sz="4" w:space="4" w:color="auto"/>
          <w:bottom w:val="single" w:sz="4" w:space="1" w:color="auto"/>
          <w:right w:val="single" w:sz="4" w:space="4" w:color="auto"/>
        </w:pBdr>
        <w:spacing w:before="120" w:after="120"/>
        <w:ind w:left="426" w:hanging="426"/>
        <w:jc w:val="both"/>
        <w:rPr>
          <w:rFonts w:ascii="Arial" w:hAnsi="Arial"/>
          <w:color w:val="000000"/>
        </w:rPr>
      </w:pPr>
      <w:r w:rsidRPr="00D45370">
        <w:rPr>
          <w:rFonts w:ascii="Arial" w:hAnsi="Arial"/>
          <w:color w:val="000000"/>
        </w:rPr>
        <w:t>U cestujících, kteří přejdou z automobilů k veřejné dopravě, použijte při výpočtu cest přesunutých z automobilů pravidlo polovin založené na dříve navržených zlepšeních cestovní doby veřejné dopravy (včetně pětiminutové prémie).</w:t>
      </w:r>
    </w:p>
    <w:p w14:paraId="339944C0" w14:textId="77777777" w:rsidR="001D524A" w:rsidRPr="00D45370" w:rsidRDefault="001D524A" w:rsidP="001D524A">
      <w:pPr>
        <w:pStyle w:val="Odstavecseseznamem"/>
        <w:numPr>
          <w:ilvl w:val="0"/>
          <w:numId w:val="40"/>
        </w:numPr>
        <w:pBdr>
          <w:top w:val="single" w:sz="4" w:space="1" w:color="auto"/>
          <w:left w:val="single" w:sz="4" w:space="4" w:color="auto"/>
          <w:bottom w:val="single" w:sz="4" w:space="1" w:color="auto"/>
          <w:right w:val="single" w:sz="4" w:space="4" w:color="auto"/>
        </w:pBdr>
        <w:spacing w:before="120" w:after="120"/>
        <w:ind w:left="426" w:hanging="426"/>
        <w:jc w:val="both"/>
        <w:rPr>
          <w:rFonts w:ascii="Arial" w:hAnsi="Arial"/>
          <w:color w:val="000000"/>
        </w:rPr>
      </w:pPr>
      <w:r w:rsidRPr="00D45370">
        <w:rPr>
          <w:rFonts w:ascii="Arial" w:hAnsi="Arial"/>
          <w:color w:val="000000"/>
        </w:rPr>
        <w:t>Samostatně vezměte v úvahu či namodelujte pro modálně posunutou automobilovou dopravu přiměřený vliv dopravních zácp na zbývající automobilovou dopravu.</w:t>
      </w:r>
    </w:p>
    <w:p w14:paraId="62915D0F" w14:textId="77777777" w:rsidR="004326FC" w:rsidRPr="00D45370" w:rsidRDefault="004326FC" w:rsidP="004326FC">
      <w:pPr>
        <w:rPr>
          <w:rFonts w:ascii="Arial" w:hAnsi="Arial" w:cs="Arial"/>
          <w:b/>
          <w:lang w:val="cs-CZ"/>
        </w:rPr>
      </w:pPr>
    </w:p>
    <w:p w14:paraId="25E16774" w14:textId="77777777" w:rsidR="004326FC" w:rsidRPr="00D45370" w:rsidRDefault="004326FC" w:rsidP="004326FC">
      <w:pPr>
        <w:rPr>
          <w:rFonts w:ascii="Arial" w:hAnsi="Arial" w:cs="Arial"/>
          <w:b/>
          <w:lang w:val="cs-CZ"/>
        </w:rPr>
      </w:pPr>
    </w:p>
    <w:p w14:paraId="534A8F74" w14:textId="77777777" w:rsidR="004326FC" w:rsidRPr="00D45370" w:rsidRDefault="004326FC" w:rsidP="004326FC">
      <w:pPr>
        <w:pStyle w:val="Odstavecseseznamem"/>
        <w:numPr>
          <w:ilvl w:val="0"/>
          <w:numId w:val="5"/>
        </w:numPr>
        <w:spacing w:before="120" w:after="120"/>
        <w:contextualSpacing w:val="0"/>
        <w:rPr>
          <w:rFonts w:ascii="Arial" w:hAnsi="Arial"/>
          <w:b/>
          <w:i/>
          <w:lang w:val="cs-CZ"/>
        </w:rPr>
      </w:pPr>
      <w:r w:rsidRPr="00D45370">
        <w:rPr>
          <w:rFonts w:ascii="Arial" w:hAnsi="Arial"/>
          <w:b/>
          <w:i/>
          <w:lang w:val="cs-CZ"/>
        </w:rPr>
        <w:t>Další přínosy : čtyři zdroje dalších přínosů jsou zváženy</w:t>
      </w:r>
    </w:p>
    <w:p w14:paraId="6E6E2576" w14:textId="77777777" w:rsidR="004326FC" w:rsidRPr="00D45370" w:rsidRDefault="004326FC" w:rsidP="004326FC">
      <w:pPr>
        <w:pStyle w:val="Odstavecseseznamem"/>
        <w:numPr>
          <w:ilvl w:val="0"/>
          <w:numId w:val="7"/>
        </w:numPr>
        <w:spacing w:before="120" w:after="120"/>
        <w:contextualSpacing w:val="0"/>
        <w:rPr>
          <w:rFonts w:ascii="Arial" w:hAnsi="Arial"/>
          <w:i/>
          <w:lang w:val="cs-CZ"/>
        </w:rPr>
      </w:pPr>
      <w:r w:rsidRPr="00D45370">
        <w:rPr>
          <w:rFonts w:ascii="Arial" w:hAnsi="Arial"/>
          <w:i/>
          <w:lang w:val="cs-CZ"/>
        </w:rPr>
        <w:t>Přinosy uvolněných pozemků ze zrušených pozemních spojů</w:t>
      </w:r>
    </w:p>
    <w:p w14:paraId="12A01548" w14:textId="77777777" w:rsidR="004326FC" w:rsidRPr="00D45370" w:rsidRDefault="004326FC" w:rsidP="004326FC">
      <w:pPr>
        <w:pStyle w:val="Odstavecseseznamem"/>
        <w:numPr>
          <w:ilvl w:val="1"/>
          <w:numId w:val="7"/>
        </w:numPr>
        <w:spacing w:before="120" w:after="120"/>
        <w:contextualSpacing w:val="0"/>
        <w:rPr>
          <w:rFonts w:ascii="Arial" w:hAnsi="Arial"/>
          <w:i/>
          <w:lang w:val="cs-CZ"/>
        </w:rPr>
      </w:pPr>
      <w:r w:rsidRPr="00D45370">
        <w:rPr>
          <w:rFonts w:ascii="Arial" w:hAnsi="Arial"/>
          <w:i/>
          <w:lang w:val="cs-CZ"/>
        </w:rPr>
        <w:t>Toto je rozumný přínos, je však nutné vypravovat podrobnou analýzu s cílem zjistit skutečné možné / plánované využití specifických pozemků a odůvodnit základ odhadů jednotkových hodnot</w:t>
      </w:r>
    </w:p>
    <w:p w14:paraId="225D36E9" w14:textId="77777777" w:rsidR="004326FC" w:rsidRPr="00D45370" w:rsidRDefault="004326FC" w:rsidP="004326FC">
      <w:pPr>
        <w:pStyle w:val="Odstavecseseznamem"/>
        <w:numPr>
          <w:ilvl w:val="0"/>
          <w:numId w:val="7"/>
        </w:numPr>
        <w:spacing w:before="120" w:after="120"/>
        <w:contextualSpacing w:val="0"/>
        <w:rPr>
          <w:rFonts w:ascii="Arial" w:hAnsi="Arial"/>
          <w:i/>
          <w:lang w:val="cs-CZ"/>
        </w:rPr>
      </w:pPr>
      <w:r w:rsidRPr="00D45370">
        <w:rPr>
          <w:rFonts w:ascii="Arial" w:hAnsi="Arial"/>
          <w:i/>
          <w:lang w:val="cs-CZ"/>
        </w:rPr>
        <w:t>Projevit vyšší HDP a podmínky v Praze v jednotkových hodnotách VoT atd.</w:t>
      </w:r>
    </w:p>
    <w:p w14:paraId="6D10549F" w14:textId="77777777" w:rsidR="004326FC" w:rsidRPr="00D45370" w:rsidRDefault="004326FC" w:rsidP="004326FC">
      <w:pPr>
        <w:pStyle w:val="Odstavecseseznamem"/>
        <w:numPr>
          <w:ilvl w:val="1"/>
          <w:numId w:val="7"/>
        </w:numPr>
        <w:spacing w:before="120" w:after="120"/>
        <w:contextualSpacing w:val="0"/>
        <w:rPr>
          <w:rFonts w:ascii="Arial" w:hAnsi="Arial"/>
          <w:i/>
          <w:lang w:val="cs-CZ"/>
        </w:rPr>
      </w:pPr>
      <w:r w:rsidRPr="00D45370">
        <w:rPr>
          <w:rFonts w:ascii="Arial" w:hAnsi="Arial"/>
          <w:i/>
          <w:lang w:val="cs-CZ"/>
        </w:rPr>
        <w:t>U VoT jsou národní HEATCO jednotkové hodnoty již na svém vrcholu a jakákoliv místní zvýšení by byla těžko obhajitelná</w:t>
      </w:r>
    </w:p>
    <w:p w14:paraId="268B38A5" w14:textId="77777777" w:rsidR="004326FC" w:rsidRPr="00D45370" w:rsidRDefault="004326FC" w:rsidP="004326FC">
      <w:pPr>
        <w:pStyle w:val="Odstavecseseznamem"/>
        <w:numPr>
          <w:ilvl w:val="1"/>
          <w:numId w:val="7"/>
        </w:numPr>
        <w:spacing w:before="120" w:after="120"/>
        <w:contextualSpacing w:val="0"/>
        <w:rPr>
          <w:rFonts w:ascii="Arial" w:hAnsi="Arial"/>
          <w:i/>
          <w:lang w:val="cs-CZ"/>
        </w:rPr>
      </w:pPr>
      <w:r w:rsidRPr="00D45370">
        <w:rPr>
          <w:rFonts w:ascii="Arial" w:hAnsi="Arial"/>
          <w:i/>
          <w:lang w:val="cs-CZ"/>
        </w:rPr>
        <w:t>U jednotkových hodnot přínosu pro životní prostředí založených na hustotě osídlení je podkladový výzkum založen na datech ze Západní Evropy, takže jakýkoliv nárůst by opět byl považován za těžko obhajitelný (toto v každém případě představuje nebo by mělo představovat pouze velmi okrajový podíl ekonomických přínosů)</w:t>
      </w:r>
    </w:p>
    <w:p w14:paraId="4608E689" w14:textId="77777777" w:rsidR="004326FC" w:rsidRPr="00D45370" w:rsidRDefault="004326FC" w:rsidP="004326FC">
      <w:pPr>
        <w:pStyle w:val="Odstavecseseznamem"/>
        <w:numPr>
          <w:ilvl w:val="0"/>
          <w:numId w:val="7"/>
        </w:numPr>
        <w:spacing w:before="120" w:after="120"/>
        <w:contextualSpacing w:val="0"/>
        <w:rPr>
          <w:rFonts w:ascii="Arial" w:hAnsi="Arial"/>
          <w:i/>
          <w:lang w:val="cs-CZ"/>
        </w:rPr>
      </w:pPr>
      <w:r w:rsidRPr="00D45370">
        <w:rPr>
          <w:rFonts w:ascii="Arial" w:hAnsi="Arial"/>
          <w:i/>
          <w:lang w:val="cs-CZ"/>
        </w:rPr>
        <w:t xml:space="preserve">Přínosy ze zvýšené zaměstnanosti </w:t>
      </w:r>
    </w:p>
    <w:p w14:paraId="5E80F261" w14:textId="77777777" w:rsidR="004326FC" w:rsidRPr="00D45370" w:rsidRDefault="004326FC" w:rsidP="004326FC">
      <w:pPr>
        <w:pStyle w:val="Odstavecseseznamem"/>
        <w:numPr>
          <w:ilvl w:val="1"/>
          <w:numId w:val="7"/>
        </w:numPr>
        <w:spacing w:before="120" w:after="120"/>
        <w:contextualSpacing w:val="0"/>
        <w:rPr>
          <w:rFonts w:ascii="Arial" w:hAnsi="Arial"/>
          <w:i/>
          <w:lang w:val="cs-CZ"/>
        </w:rPr>
      </w:pPr>
      <w:r w:rsidRPr="00D45370">
        <w:rPr>
          <w:rFonts w:ascii="Arial" w:hAnsi="Arial"/>
          <w:i/>
          <w:lang w:val="cs-CZ"/>
        </w:rPr>
        <w:t>Pokládáme za velmi nepravděpodobné, že se tímto vytvoří jakákoliv další přímá pracovní místa v Praze (která má už tak nízkou nezaměstnanost a velmi silné bariéry migrace za prací směrem do města), a spíše dojde k přemístění obchodních jednotek nebo přesunu pracovních míst do jiných obchodních jednotek, a tyto přínosy jsou nejspíše již zahrnuty do kvantifikovaných přínosů projektu</w:t>
      </w:r>
    </w:p>
    <w:p w14:paraId="13DF6090" w14:textId="77777777" w:rsidR="004326FC" w:rsidRPr="00D45370" w:rsidRDefault="004326FC" w:rsidP="004326FC">
      <w:pPr>
        <w:pStyle w:val="Odstavecseseznamem"/>
        <w:numPr>
          <w:ilvl w:val="0"/>
          <w:numId w:val="7"/>
        </w:numPr>
        <w:spacing w:before="120" w:after="120"/>
        <w:contextualSpacing w:val="0"/>
        <w:rPr>
          <w:rFonts w:ascii="Arial" w:hAnsi="Arial"/>
          <w:i/>
          <w:lang w:val="cs-CZ"/>
        </w:rPr>
      </w:pPr>
      <w:r w:rsidRPr="00D45370">
        <w:rPr>
          <w:rFonts w:ascii="Arial" w:hAnsi="Arial"/>
          <w:i/>
          <w:lang w:val="cs-CZ"/>
        </w:rPr>
        <w:t>Zvýšená hodnota pozemků v koridoru jako výsledek projektu</w:t>
      </w:r>
    </w:p>
    <w:p w14:paraId="7B88284F" w14:textId="77777777" w:rsidR="004326FC" w:rsidRPr="00D45370" w:rsidRDefault="004326FC" w:rsidP="004326FC">
      <w:pPr>
        <w:pStyle w:val="Odstavecseseznamem"/>
        <w:numPr>
          <w:ilvl w:val="1"/>
          <w:numId w:val="7"/>
        </w:numPr>
        <w:spacing w:before="120" w:after="120"/>
        <w:contextualSpacing w:val="0"/>
        <w:rPr>
          <w:rFonts w:ascii="Arial" w:hAnsi="Arial"/>
          <w:i/>
          <w:lang w:val="cs-CZ"/>
        </w:rPr>
      </w:pPr>
      <w:r w:rsidRPr="00D45370">
        <w:rPr>
          <w:rFonts w:ascii="Arial" w:hAnsi="Arial"/>
          <w:i/>
          <w:lang w:val="cs-CZ"/>
        </w:rPr>
        <w:t>Toto považujeme za dvojité započítání, neboť zvýšené hodnoty pozemků jsou již vyjádřeny v již vypočítaných přínosech (časových úsporách atd)</w:t>
      </w:r>
    </w:p>
    <w:p w14:paraId="317F6127" w14:textId="77777777" w:rsidR="004326FC" w:rsidRPr="00D45370" w:rsidRDefault="004326FC" w:rsidP="004326FC">
      <w:pPr>
        <w:spacing w:before="120" w:after="120"/>
        <w:ind w:left="360"/>
        <w:rPr>
          <w:rFonts w:ascii="Arial" w:hAnsi="Arial"/>
          <w:b/>
          <w:i/>
          <w:lang w:val="cs-CZ"/>
        </w:rPr>
      </w:pPr>
      <w:r w:rsidRPr="00D45370">
        <w:rPr>
          <w:rFonts w:ascii="Arial" w:hAnsi="Arial"/>
          <w:b/>
          <w:i/>
          <w:lang w:val="cs-CZ"/>
        </w:rPr>
        <w:t>JASPERS doporučuje, aby byly jako přípustné zahrnuty pouze přínosy uvolněných pozemků zrušených pozemních tratí.Ostatní přínosy jako hodnota vozového parku a zlepšení stanic je nicméně možné zahrnout také.</w:t>
      </w:r>
    </w:p>
    <w:p w14:paraId="296388FF" w14:textId="77777777" w:rsidR="007811FD" w:rsidRPr="00D45370" w:rsidRDefault="007811FD" w:rsidP="004326FC">
      <w:pPr>
        <w:spacing w:before="120" w:after="120"/>
        <w:ind w:left="360"/>
        <w:rPr>
          <w:rFonts w:ascii="Arial" w:hAnsi="Arial"/>
          <w:b/>
          <w:i/>
          <w:lang w:val="cs-CZ"/>
        </w:rPr>
      </w:pPr>
    </w:p>
    <w:p w14:paraId="548AACF1" w14:textId="77777777" w:rsidR="007811FD" w:rsidRPr="00D45370" w:rsidRDefault="007811FD" w:rsidP="007811FD">
      <w:pPr>
        <w:pBdr>
          <w:top w:val="single" w:sz="4" w:space="1" w:color="auto"/>
          <w:left w:val="single" w:sz="4" w:space="1" w:color="auto"/>
          <w:bottom w:val="single" w:sz="4" w:space="1" w:color="auto"/>
          <w:right w:val="single" w:sz="4" w:space="1" w:color="auto"/>
        </w:pBdr>
        <w:spacing w:before="120" w:after="120"/>
        <w:rPr>
          <w:rFonts w:ascii="Arial" w:hAnsi="Arial"/>
          <w:b/>
          <w:color w:val="000000"/>
        </w:rPr>
      </w:pPr>
      <w:r w:rsidRPr="00D45370">
        <w:rPr>
          <w:rFonts w:ascii="Arial" w:hAnsi="Arial"/>
          <w:b/>
          <w:color w:val="000000"/>
        </w:rPr>
        <w:t xml:space="preserve">Výsledek revidované SP: </w:t>
      </w:r>
    </w:p>
    <w:p w14:paraId="67198692" w14:textId="77777777" w:rsidR="007811FD" w:rsidRPr="00D45370" w:rsidRDefault="007811FD" w:rsidP="007811FD">
      <w:pPr>
        <w:pBdr>
          <w:top w:val="single" w:sz="4" w:space="1" w:color="auto"/>
          <w:left w:val="single" w:sz="4" w:space="1" w:color="auto"/>
          <w:bottom w:val="single" w:sz="4" w:space="1" w:color="auto"/>
          <w:right w:val="single" w:sz="4" w:space="1" w:color="auto"/>
        </w:pBdr>
        <w:spacing w:before="120" w:after="120"/>
        <w:rPr>
          <w:rFonts w:ascii="Arial" w:hAnsi="Arial" w:cs="Arial"/>
          <w:color w:val="000000"/>
        </w:rPr>
      </w:pPr>
      <w:r w:rsidRPr="00D45370">
        <w:rPr>
          <w:rFonts w:ascii="Arial" w:hAnsi="Arial"/>
          <w:color w:val="000000"/>
        </w:rPr>
        <w:t>Další přínosy se skládají z položek čtyř druhů:</w:t>
      </w:r>
    </w:p>
    <w:p w14:paraId="594C73E4" w14:textId="77777777" w:rsidR="007811FD" w:rsidRPr="00D45370" w:rsidRDefault="007811FD" w:rsidP="007811FD">
      <w:pPr>
        <w:pStyle w:val="Odstavecseseznamem"/>
        <w:numPr>
          <w:ilvl w:val="0"/>
          <w:numId w:val="40"/>
        </w:numPr>
        <w:pBdr>
          <w:top w:val="single" w:sz="4" w:space="1" w:color="auto"/>
          <w:left w:val="single" w:sz="4" w:space="1" w:color="auto"/>
          <w:bottom w:val="single" w:sz="4" w:space="1" w:color="auto"/>
          <w:right w:val="single" w:sz="4" w:space="1" w:color="auto"/>
        </w:pBdr>
        <w:spacing w:before="120" w:after="120"/>
        <w:ind w:left="426" w:hanging="426"/>
        <w:rPr>
          <w:rFonts w:ascii="Arial" w:hAnsi="Arial"/>
          <w:color w:val="000000"/>
        </w:rPr>
      </w:pPr>
      <w:r w:rsidRPr="00D45370">
        <w:rPr>
          <w:rFonts w:ascii="Arial" w:hAnsi="Arial"/>
          <w:color w:val="000000"/>
        </w:rPr>
        <w:t>časové úspory dané odstraněním úrovňových přejezdů (stejné jako v předchozí verzi),</w:t>
      </w:r>
    </w:p>
    <w:p w14:paraId="6506DE66" w14:textId="77777777" w:rsidR="007811FD" w:rsidRPr="00D45370" w:rsidRDefault="007811FD" w:rsidP="007811FD">
      <w:pPr>
        <w:pStyle w:val="Odstavecseseznamem"/>
        <w:numPr>
          <w:ilvl w:val="0"/>
          <w:numId w:val="40"/>
        </w:numPr>
        <w:pBdr>
          <w:top w:val="single" w:sz="4" w:space="1" w:color="auto"/>
          <w:left w:val="single" w:sz="4" w:space="1" w:color="auto"/>
          <w:bottom w:val="single" w:sz="4" w:space="1" w:color="auto"/>
          <w:right w:val="single" w:sz="4" w:space="1" w:color="auto"/>
        </w:pBdr>
        <w:spacing w:before="120" w:after="120"/>
        <w:ind w:left="426" w:hanging="426"/>
        <w:rPr>
          <w:rFonts w:ascii="Arial" w:hAnsi="Arial"/>
          <w:color w:val="000000"/>
        </w:rPr>
      </w:pPr>
      <w:r w:rsidRPr="00D45370">
        <w:rPr>
          <w:rFonts w:ascii="Arial" w:hAnsi="Arial"/>
          <w:color w:val="000000"/>
        </w:rPr>
        <w:t>časové úspory díky instalaci travelátoru,</w:t>
      </w:r>
    </w:p>
    <w:p w14:paraId="538ED076" w14:textId="77777777" w:rsidR="007811FD" w:rsidRPr="00D45370" w:rsidRDefault="007811FD" w:rsidP="007811FD">
      <w:pPr>
        <w:pStyle w:val="Odstavecseseznamem"/>
        <w:numPr>
          <w:ilvl w:val="0"/>
          <w:numId w:val="40"/>
        </w:numPr>
        <w:pBdr>
          <w:top w:val="single" w:sz="4" w:space="1" w:color="auto"/>
          <w:left w:val="single" w:sz="4" w:space="1" w:color="auto"/>
          <w:bottom w:val="single" w:sz="4" w:space="1" w:color="auto"/>
          <w:right w:val="single" w:sz="4" w:space="1" w:color="auto"/>
        </w:pBdr>
        <w:spacing w:before="120" w:after="120"/>
        <w:ind w:left="426" w:hanging="426"/>
        <w:rPr>
          <w:rFonts w:ascii="Arial" w:hAnsi="Arial"/>
          <w:color w:val="000000"/>
        </w:rPr>
      </w:pPr>
      <w:r w:rsidRPr="00D45370">
        <w:rPr>
          <w:rFonts w:ascii="Arial" w:hAnsi="Arial"/>
          <w:color w:val="000000"/>
        </w:rPr>
        <w:t>časové úspory díky odstranění bariérového efektu (přístup k OC Bubny),</w:t>
      </w:r>
    </w:p>
    <w:p w14:paraId="28E01DCE" w14:textId="77777777" w:rsidR="007811FD" w:rsidRPr="00D45370" w:rsidRDefault="007811FD" w:rsidP="007811FD">
      <w:pPr>
        <w:pStyle w:val="Odstavecseseznamem"/>
        <w:numPr>
          <w:ilvl w:val="0"/>
          <w:numId w:val="40"/>
        </w:numPr>
        <w:pBdr>
          <w:top w:val="single" w:sz="4" w:space="1" w:color="auto"/>
          <w:left w:val="single" w:sz="4" w:space="1" w:color="auto"/>
          <w:bottom w:val="single" w:sz="4" w:space="1" w:color="auto"/>
          <w:right w:val="single" w:sz="4" w:space="1" w:color="auto"/>
        </w:pBdr>
        <w:spacing w:before="120" w:after="120"/>
        <w:ind w:left="426" w:hanging="426"/>
        <w:rPr>
          <w:rFonts w:ascii="Arial" w:hAnsi="Arial"/>
          <w:color w:val="000000"/>
        </w:rPr>
      </w:pPr>
      <w:r w:rsidRPr="00D45370">
        <w:rPr>
          <w:rFonts w:ascii="Arial" w:hAnsi="Arial"/>
          <w:color w:val="000000"/>
        </w:rPr>
        <w:t>větší hodnota pozemků, které budou díky projektu uvolněny k jinému využití (obytná a kancelářská výstavba).</w:t>
      </w:r>
    </w:p>
    <w:p w14:paraId="38E420A2" w14:textId="77777777" w:rsidR="007811FD" w:rsidRPr="00D45370" w:rsidRDefault="007811FD" w:rsidP="007811FD">
      <w:pPr>
        <w:pBdr>
          <w:top w:val="single" w:sz="4" w:space="1" w:color="auto"/>
          <w:left w:val="single" w:sz="4" w:space="1" w:color="auto"/>
          <w:bottom w:val="single" w:sz="4" w:space="1" w:color="auto"/>
          <w:right w:val="single" w:sz="4" w:space="1" w:color="auto"/>
        </w:pBdr>
        <w:spacing w:before="120" w:after="120"/>
        <w:rPr>
          <w:rFonts w:ascii="Arial" w:hAnsi="Arial"/>
          <w:color w:val="000000"/>
        </w:rPr>
      </w:pPr>
      <w:r w:rsidRPr="00D45370">
        <w:rPr>
          <w:rFonts w:ascii="Arial" w:hAnsi="Arial"/>
          <w:color w:val="000000"/>
        </w:rPr>
        <w:t>Všimli jsme si také, že v ekonomické analýze nebyly vzaty v úvahu externí úspory vzniklé posunem od automobilové dopravy. Zdá se, že došlo k chybě v tabulce externích nákladů (v monetizační části tabulky jsou vzaty v úvahu pouze úspory vzniklé posunem z autobusů). To je třeba opravit. Na výsledek to bude mít kladný vliv.</w:t>
      </w:r>
    </w:p>
    <w:p w14:paraId="22C4B48E" w14:textId="77777777" w:rsidR="007811FD" w:rsidRPr="00D45370" w:rsidRDefault="007811FD" w:rsidP="007811FD">
      <w:pPr>
        <w:pBdr>
          <w:top w:val="single" w:sz="4" w:space="1" w:color="auto"/>
          <w:left w:val="single" w:sz="4" w:space="1" w:color="auto"/>
          <w:bottom w:val="single" w:sz="4" w:space="1" w:color="auto"/>
          <w:right w:val="single" w:sz="4" w:space="1" w:color="auto"/>
        </w:pBdr>
        <w:spacing w:before="120" w:after="120"/>
        <w:rPr>
          <w:rFonts w:ascii="Arial" w:hAnsi="Arial"/>
          <w:b/>
          <w:color w:val="E36C0A"/>
        </w:rPr>
      </w:pPr>
      <w:r w:rsidRPr="00D45370">
        <w:rPr>
          <w:rFonts w:ascii="Arial" w:hAnsi="Arial"/>
          <w:b/>
          <w:color w:val="E36C0A"/>
        </w:rPr>
        <w:t>Závěr JASPERS:</w:t>
      </w:r>
    </w:p>
    <w:p w14:paraId="6F4F6CEC" w14:textId="77777777" w:rsidR="007811FD" w:rsidRPr="00D45370" w:rsidRDefault="007811FD" w:rsidP="007811FD">
      <w:pPr>
        <w:pBdr>
          <w:top w:val="single" w:sz="4" w:space="1" w:color="auto"/>
          <w:left w:val="single" w:sz="4" w:space="1" w:color="auto"/>
          <w:bottom w:val="single" w:sz="4" w:space="1" w:color="auto"/>
          <w:right w:val="single" w:sz="4" w:space="1" w:color="auto"/>
        </w:pBdr>
        <w:spacing w:before="120" w:after="120"/>
        <w:rPr>
          <w:rFonts w:ascii="Arial" w:hAnsi="Arial" w:cs="Arial"/>
          <w:color w:val="000000"/>
        </w:rPr>
      </w:pPr>
      <w:r w:rsidRPr="00D45370">
        <w:rPr>
          <w:rFonts w:ascii="Arial" w:hAnsi="Arial"/>
          <w:b/>
          <w:color w:val="000000"/>
        </w:rPr>
        <w:t>Ohledně travelátoru</w:t>
      </w:r>
      <w:r w:rsidRPr="00D45370">
        <w:rPr>
          <w:rFonts w:ascii="Arial" w:hAnsi="Arial"/>
          <w:color w:val="000000"/>
        </w:rPr>
        <w:t xml:space="preserve"> </w:t>
      </w:r>
      <w:r w:rsidRPr="00D45370">
        <w:rPr>
          <w:rFonts w:ascii="Arial" w:hAnsi="Arial"/>
          <w:b/>
          <w:color w:val="00B050"/>
        </w:rPr>
        <w:t>OK</w:t>
      </w:r>
      <w:r w:rsidRPr="00D45370">
        <w:rPr>
          <w:rFonts w:ascii="Arial" w:hAnsi="Arial"/>
          <w:color w:val="000000"/>
        </w:rPr>
        <w:t xml:space="preserve">. Předpokládáme-li, že odhadovaný počet uživatelů (25 000 denně) je reálný, zdá se výpočet být správný. Dokonce by bylo možno zahrnout určité postihy pro ty, kdo musí cestovat se zavazadly. V ideálním případě by však měl být potenciál využití přínosu tak atypického zařízení vyhodnocen průzkumem preferencí, který by zjistil, do jaké míry jsou lidé ochotni za něj platit a jak by bylo vyžíváno. </w:t>
      </w:r>
    </w:p>
    <w:p w14:paraId="5512828F" w14:textId="77777777" w:rsidR="007811FD" w:rsidRPr="00D45370" w:rsidRDefault="007811FD" w:rsidP="007811FD">
      <w:pPr>
        <w:pBdr>
          <w:top w:val="single" w:sz="4" w:space="1" w:color="auto"/>
          <w:left w:val="single" w:sz="4" w:space="1" w:color="auto"/>
          <w:bottom w:val="single" w:sz="4" w:space="1" w:color="auto"/>
          <w:right w:val="single" w:sz="4" w:space="1" w:color="auto"/>
        </w:pBdr>
        <w:spacing w:before="120" w:after="120"/>
        <w:rPr>
          <w:rFonts w:ascii="Arial" w:hAnsi="Arial" w:cs="Arial"/>
          <w:color w:val="000000"/>
        </w:rPr>
      </w:pPr>
      <w:r w:rsidRPr="00D45370">
        <w:rPr>
          <w:rFonts w:ascii="Arial" w:hAnsi="Arial"/>
          <w:b/>
          <w:color w:val="000000"/>
        </w:rPr>
        <w:t xml:space="preserve">Ohledně bariérového efektu: </w:t>
      </w:r>
      <w:r w:rsidRPr="00D45370">
        <w:rPr>
          <w:rFonts w:ascii="Arial" w:hAnsi="Arial"/>
          <w:b/>
          <w:color w:val="C0504D"/>
        </w:rPr>
        <w:t>V principu v pořádku, rozsah efektu je však sporný.</w:t>
      </w:r>
      <w:r w:rsidRPr="00D45370">
        <w:rPr>
          <w:rFonts w:ascii="Arial" w:hAnsi="Arial"/>
          <w:color w:val="C0504D"/>
        </w:rPr>
        <w:t xml:space="preserve">  </w:t>
      </w:r>
      <w:r w:rsidRPr="00D45370">
        <w:rPr>
          <w:rFonts w:ascii="Arial" w:hAnsi="Arial"/>
          <w:color w:val="000000"/>
        </w:rPr>
        <w:t xml:space="preserve">Je předpokládáno, že projekt zajistí kratší a rychlejší přístup k dosud neexistujícímu nákupnímu centru OC Bubny. </w:t>
      </w:r>
    </w:p>
    <w:p w14:paraId="42278649" w14:textId="77777777" w:rsidR="007811FD" w:rsidRPr="00D45370" w:rsidRDefault="007811FD" w:rsidP="007811FD">
      <w:pPr>
        <w:pBdr>
          <w:top w:val="single" w:sz="4" w:space="1" w:color="auto"/>
          <w:left w:val="single" w:sz="4" w:space="1" w:color="auto"/>
          <w:bottom w:val="single" w:sz="4" w:space="1" w:color="auto"/>
          <w:right w:val="single" w:sz="4" w:space="1" w:color="auto"/>
        </w:pBdr>
        <w:spacing w:before="120" w:after="120"/>
        <w:rPr>
          <w:rFonts w:ascii="Arial" w:hAnsi="Arial" w:cs="Arial"/>
          <w:color w:val="000000"/>
        </w:rPr>
      </w:pPr>
      <w:r w:rsidRPr="00D45370">
        <w:rPr>
          <w:rFonts w:ascii="Arial" w:hAnsi="Arial"/>
          <w:color w:val="000000"/>
        </w:rPr>
        <w:t xml:space="preserve">Výpočet tohoto přínosu je založen na odhadu počtu návštěvníků nákupního centra (10 000 000 ročně), z čehož určitá část využije hromadné dopravy a ušetří tedy určitý čas a ušlou vzdálenost. </w:t>
      </w:r>
    </w:p>
    <w:p w14:paraId="01576C4D" w14:textId="77777777" w:rsidR="007811FD" w:rsidRPr="00D45370" w:rsidRDefault="007811FD" w:rsidP="007811FD">
      <w:pPr>
        <w:pBdr>
          <w:top w:val="single" w:sz="4" w:space="1" w:color="auto"/>
          <w:left w:val="single" w:sz="4" w:space="1" w:color="auto"/>
          <w:bottom w:val="single" w:sz="4" w:space="1" w:color="auto"/>
          <w:right w:val="single" w:sz="4" w:space="1" w:color="auto"/>
        </w:pBdr>
        <w:spacing w:before="120" w:after="120"/>
        <w:rPr>
          <w:rFonts w:ascii="Arial" w:hAnsi="Arial" w:cs="Arial"/>
          <w:color w:val="000000"/>
        </w:rPr>
      </w:pPr>
      <w:r w:rsidRPr="00D45370">
        <w:rPr>
          <w:rFonts w:ascii="Arial" w:hAnsi="Arial"/>
          <w:color w:val="000000"/>
        </w:rPr>
        <w:t>Kritickým předpokladem zde je počet návštěvníků OC Bubny: podle našich (omezených) vědomostí týkajících se podobných center se zdá být odhadovaných 10 milionů návštěvníků ročně u obchodního centra této velikosti značně vysoké číslo, a to také proto, že není uvedena jeho přesná velikost (m</w:t>
      </w:r>
      <w:r w:rsidRPr="00D45370">
        <w:rPr>
          <w:rFonts w:ascii="Arial" w:hAnsi="Arial"/>
          <w:color w:val="000000"/>
          <w:vertAlign w:val="superscript"/>
        </w:rPr>
        <w:t>2</w:t>
      </w:r>
      <w:r w:rsidRPr="00D45370">
        <w:rPr>
          <w:rFonts w:ascii="Arial" w:hAnsi="Arial"/>
          <w:color w:val="000000"/>
        </w:rPr>
        <w:t xml:space="preserve">) ani nabízené služby. </w:t>
      </w:r>
    </w:p>
    <w:p w14:paraId="11E267EB" w14:textId="77777777" w:rsidR="007811FD" w:rsidRPr="00D45370" w:rsidRDefault="007811FD" w:rsidP="007811FD">
      <w:pPr>
        <w:pBdr>
          <w:top w:val="single" w:sz="4" w:space="1" w:color="auto"/>
          <w:left w:val="single" w:sz="4" w:space="1" w:color="auto"/>
          <w:bottom w:val="single" w:sz="4" w:space="1" w:color="auto"/>
          <w:right w:val="single" w:sz="4" w:space="1" w:color="auto"/>
        </w:pBdr>
        <w:spacing w:before="120" w:after="120"/>
        <w:rPr>
          <w:rFonts w:ascii="Segoe UI" w:hAnsi="Segoe UI" w:cs="Segoe UI"/>
          <w:color w:val="000000"/>
          <w:sz w:val="27"/>
          <w:szCs w:val="27"/>
        </w:rPr>
      </w:pPr>
      <w:r w:rsidRPr="00D45370">
        <w:rPr>
          <w:rFonts w:ascii="Arial" w:hAnsi="Arial"/>
          <w:color w:val="000000"/>
        </w:rPr>
        <w:t>K opodstatnění uvedeného počtu zákazníků by bylo třeba uvést další informace.</w:t>
      </w:r>
    </w:p>
    <w:p w14:paraId="35B960B7" w14:textId="77777777" w:rsidR="007811FD" w:rsidRPr="00D45370" w:rsidRDefault="007811FD" w:rsidP="007811FD">
      <w:pPr>
        <w:pBdr>
          <w:top w:val="single" w:sz="4" w:space="1" w:color="auto"/>
          <w:left w:val="single" w:sz="4" w:space="1" w:color="auto"/>
          <w:bottom w:val="single" w:sz="4" w:space="1" w:color="auto"/>
          <w:right w:val="single" w:sz="4" w:space="1" w:color="auto"/>
        </w:pBdr>
        <w:spacing w:before="120" w:after="120"/>
        <w:rPr>
          <w:rFonts w:ascii="Arial" w:hAnsi="Arial" w:cs="Arial"/>
          <w:color w:val="C0504D"/>
        </w:rPr>
      </w:pPr>
      <w:r w:rsidRPr="00D45370">
        <w:rPr>
          <w:rFonts w:ascii="Arial" w:hAnsi="Arial"/>
          <w:b/>
          <w:color w:val="000000"/>
        </w:rPr>
        <w:t xml:space="preserve">Ohledně zvýšení hodnoty pozemků: </w:t>
      </w:r>
      <w:r w:rsidRPr="00D45370">
        <w:rPr>
          <w:rFonts w:ascii="Arial" w:hAnsi="Arial"/>
          <w:b/>
          <w:color w:val="C0504D"/>
        </w:rPr>
        <w:t>V principu v pořádku, rozsah efektu je však sporný.</w:t>
      </w:r>
      <w:r w:rsidRPr="00D45370">
        <w:rPr>
          <w:rFonts w:ascii="Arial" w:hAnsi="Arial"/>
          <w:color w:val="C0504D"/>
        </w:rPr>
        <w:t xml:space="preserve"> </w:t>
      </w:r>
    </w:p>
    <w:p w14:paraId="23C01041" w14:textId="77777777" w:rsidR="007811FD" w:rsidRPr="00D45370" w:rsidRDefault="007811FD" w:rsidP="007811FD">
      <w:pPr>
        <w:pBdr>
          <w:top w:val="single" w:sz="4" w:space="1" w:color="auto"/>
          <w:left w:val="single" w:sz="4" w:space="1" w:color="auto"/>
          <w:bottom w:val="single" w:sz="4" w:space="1" w:color="auto"/>
          <w:right w:val="single" w:sz="4" w:space="1" w:color="auto"/>
        </w:pBdr>
        <w:spacing w:before="120" w:after="120"/>
        <w:rPr>
          <w:rFonts w:ascii="Arial" w:hAnsi="Arial" w:cs="Arial"/>
          <w:color w:val="000000"/>
        </w:rPr>
      </w:pPr>
      <w:r w:rsidRPr="00D45370">
        <w:rPr>
          <w:rFonts w:ascii="Arial" w:hAnsi="Arial"/>
          <w:color w:val="000000"/>
        </w:rPr>
        <w:t xml:space="preserve">Základní předpoklad, že uvolnění pozemků k alternativnímu využití zvýší jejich hodnotu, je správný, byly uvedeny i určité důkazy takového zvýšení (takzvané cenové mapy). </w:t>
      </w:r>
    </w:p>
    <w:p w14:paraId="1A3C5F96" w14:textId="77777777" w:rsidR="007811FD" w:rsidRPr="00D45370" w:rsidRDefault="007811FD" w:rsidP="007811FD">
      <w:pPr>
        <w:pBdr>
          <w:top w:val="single" w:sz="4" w:space="1" w:color="auto"/>
          <w:left w:val="single" w:sz="4" w:space="1" w:color="auto"/>
          <w:bottom w:val="single" w:sz="4" w:space="1" w:color="auto"/>
          <w:right w:val="single" w:sz="4" w:space="1" w:color="auto"/>
        </w:pBdr>
        <w:spacing w:before="120" w:after="120"/>
        <w:rPr>
          <w:rFonts w:ascii="Arial" w:hAnsi="Arial" w:cs="Arial"/>
          <w:color w:val="000000"/>
        </w:rPr>
      </w:pPr>
      <w:r w:rsidRPr="00D45370">
        <w:rPr>
          <w:rFonts w:ascii="Arial" w:hAnsi="Arial"/>
          <w:color w:val="000000"/>
        </w:rPr>
        <w:t>Je předpokládáno, že všechny tyto pozemky jsou vhodné a budou zpřístupněny pro bytovou a kancelářskou výstavbu, při níž lze za pozemky získat nejvyšší částky. K tomu máme následující připomínky:</w:t>
      </w:r>
    </w:p>
    <w:p w14:paraId="192BCC65" w14:textId="77777777" w:rsidR="007811FD" w:rsidRPr="00D45370" w:rsidRDefault="007811FD" w:rsidP="007811FD">
      <w:pPr>
        <w:pStyle w:val="Odstavecseseznamem"/>
        <w:numPr>
          <w:ilvl w:val="0"/>
          <w:numId w:val="41"/>
        </w:numPr>
        <w:pBdr>
          <w:top w:val="single" w:sz="4" w:space="1" w:color="auto"/>
          <w:left w:val="single" w:sz="4" w:space="1" w:color="auto"/>
          <w:bottom w:val="single" w:sz="4" w:space="1" w:color="auto"/>
          <w:right w:val="single" w:sz="4" w:space="1" w:color="auto"/>
        </w:pBdr>
        <w:spacing w:before="120" w:after="120"/>
        <w:contextualSpacing w:val="0"/>
        <w:rPr>
          <w:rFonts w:ascii="Arial" w:hAnsi="Arial" w:cs="Arial"/>
          <w:color w:val="000000"/>
        </w:rPr>
      </w:pPr>
      <w:r w:rsidRPr="00D45370">
        <w:rPr>
          <w:rFonts w:ascii="Arial" w:hAnsi="Arial"/>
          <w:color w:val="000000"/>
        </w:rPr>
        <w:t xml:space="preserve">Je velmi nepravděpodobné, že jsou veškeré pozemky vhodné k urbanizaci nebo že by dosažení takové vhodnosti nevyžadovalo žádné další náklady (rekultivace starých průmyslových ploch). </w:t>
      </w:r>
    </w:p>
    <w:p w14:paraId="404CFC6F" w14:textId="77777777" w:rsidR="007811FD" w:rsidRPr="00D45370" w:rsidRDefault="007811FD" w:rsidP="007811FD">
      <w:pPr>
        <w:pStyle w:val="Odstavecseseznamem"/>
        <w:numPr>
          <w:ilvl w:val="0"/>
          <w:numId w:val="41"/>
        </w:numPr>
        <w:pBdr>
          <w:top w:val="single" w:sz="4" w:space="1" w:color="auto"/>
          <w:left w:val="single" w:sz="4" w:space="1" w:color="auto"/>
          <w:bottom w:val="single" w:sz="4" w:space="1" w:color="auto"/>
          <w:right w:val="single" w:sz="4" w:space="1" w:color="auto"/>
        </w:pBdr>
        <w:spacing w:before="120" w:after="120"/>
        <w:contextualSpacing w:val="0"/>
        <w:rPr>
          <w:rFonts w:ascii="Arial" w:hAnsi="Arial" w:cs="Arial"/>
          <w:color w:val="000000"/>
        </w:rPr>
      </w:pPr>
      <w:r w:rsidRPr="00D45370">
        <w:rPr>
          <w:rFonts w:ascii="Arial" w:hAnsi="Arial"/>
          <w:color w:val="000000"/>
        </w:rPr>
        <w:t xml:space="preserve">Měla by být vypočtena čistá plocha pozemků, která je pravděpodobně menší (v oblasti by např. bylo třeba vybudovat komunikace a zelné plochy). </w:t>
      </w:r>
    </w:p>
    <w:p w14:paraId="647CFB93" w14:textId="77777777" w:rsidR="007811FD" w:rsidRPr="00D45370" w:rsidRDefault="007811FD" w:rsidP="007811FD">
      <w:pPr>
        <w:pStyle w:val="Odstavecseseznamem"/>
        <w:numPr>
          <w:ilvl w:val="0"/>
          <w:numId w:val="41"/>
        </w:numPr>
        <w:pBdr>
          <w:top w:val="single" w:sz="4" w:space="1" w:color="auto"/>
          <w:left w:val="single" w:sz="4" w:space="1" w:color="auto"/>
          <w:bottom w:val="single" w:sz="4" w:space="1" w:color="auto"/>
          <w:right w:val="single" w:sz="4" w:space="1" w:color="auto"/>
        </w:pBdr>
        <w:spacing w:before="120" w:after="120"/>
        <w:contextualSpacing w:val="0"/>
        <w:rPr>
          <w:rFonts w:ascii="Arial" w:hAnsi="Arial" w:cs="Arial"/>
          <w:color w:val="000000"/>
        </w:rPr>
      </w:pPr>
      <w:r w:rsidRPr="00D45370">
        <w:rPr>
          <w:rFonts w:ascii="Arial" w:hAnsi="Arial"/>
          <w:color w:val="000000"/>
        </w:rPr>
        <w:t xml:space="preserve">Před výstavbou v této oblasti by pravděpodobně bylo třeba provést rozsáhlou výstavbu nových nebo rekonstrukci stávajících inženýrský sítí. Cena, kterou by byli investoři ochotni zaplatit, by tedy pravděpodobně byla nižší. </w:t>
      </w:r>
    </w:p>
    <w:p w14:paraId="29CC1AA8" w14:textId="77777777" w:rsidR="007811FD" w:rsidRPr="00D45370" w:rsidRDefault="007811FD" w:rsidP="007811FD">
      <w:pPr>
        <w:pStyle w:val="Odstavecseseznamem"/>
        <w:numPr>
          <w:ilvl w:val="0"/>
          <w:numId w:val="41"/>
        </w:numPr>
        <w:pBdr>
          <w:top w:val="single" w:sz="4" w:space="1" w:color="auto"/>
          <w:left w:val="single" w:sz="4" w:space="1" w:color="auto"/>
          <w:bottom w:val="single" w:sz="4" w:space="1" w:color="auto"/>
          <w:right w:val="single" w:sz="4" w:space="1" w:color="auto"/>
        </w:pBdr>
        <w:spacing w:before="120" w:after="120"/>
        <w:contextualSpacing w:val="0"/>
        <w:rPr>
          <w:rFonts w:ascii="Arial" w:hAnsi="Arial" w:cs="Arial"/>
          <w:color w:val="000000"/>
        </w:rPr>
      </w:pPr>
      <w:r w:rsidRPr="00D45370">
        <w:rPr>
          <w:rFonts w:ascii="Arial" w:hAnsi="Arial"/>
          <w:color w:val="000000"/>
        </w:rPr>
        <w:t xml:space="preserve">Nebylo prověřeno, zda v oblasti neprobíhají nějaké jiné činnosti, které by cenu pozemků snížily (například zdrojem hluku a vibrací nemusí být pouze železnice, ale i hlučná silnice). </w:t>
      </w:r>
    </w:p>
    <w:p w14:paraId="16277A39" w14:textId="77777777" w:rsidR="007811FD" w:rsidRPr="00D45370" w:rsidRDefault="007811FD" w:rsidP="007811FD">
      <w:pPr>
        <w:pStyle w:val="Odstavecseseznamem"/>
        <w:numPr>
          <w:ilvl w:val="0"/>
          <w:numId w:val="41"/>
        </w:numPr>
        <w:pBdr>
          <w:top w:val="single" w:sz="4" w:space="1" w:color="auto"/>
          <w:left w:val="single" w:sz="4" w:space="1" w:color="auto"/>
          <w:bottom w:val="single" w:sz="4" w:space="1" w:color="auto"/>
          <w:right w:val="single" w:sz="4" w:space="1" w:color="auto"/>
        </w:pBdr>
        <w:spacing w:before="120" w:after="120"/>
        <w:contextualSpacing w:val="0"/>
        <w:rPr>
          <w:rFonts w:ascii="Arial" w:hAnsi="Arial" w:cs="Arial"/>
          <w:color w:val="000000"/>
        </w:rPr>
      </w:pPr>
      <w:r w:rsidRPr="00D45370">
        <w:rPr>
          <w:rFonts w:ascii="Arial" w:hAnsi="Arial"/>
          <w:color w:val="000000"/>
        </w:rPr>
        <w:t>Je předpokládáno, že k celému nárůstu hodnoty pozemků dojde za jediný rok, 2023, tedy okamžitě po dokončení projektu. To je však velmi nepravděpodobné, protože příslušná městská výstavba by pravděpodobně probíhala po mnohem delší dobu (řekněme 20 až 40 let) a do té doby by tento přínos nebyl realizován.</w:t>
      </w:r>
    </w:p>
    <w:p w14:paraId="0388925C" w14:textId="77777777" w:rsidR="007811FD" w:rsidRPr="00D45370" w:rsidRDefault="007811FD" w:rsidP="007811FD">
      <w:pPr>
        <w:pBdr>
          <w:top w:val="single" w:sz="4" w:space="1" w:color="auto"/>
          <w:left w:val="single" w:sz="4" w:space="1" w:color="auto"/>
          <w:bottom w:val="single" w:sz="4" w:space="1" w:color="auto"/>
          <w:right w:val="single" w:sz="4" w:space="1" w:color="auto"/>
        </w:pBdr>
        <w:rPr>
          <w:rFonts w:ascii="Arial" w:hAnsi="Arial" w:cs="Arial"/>
          <w:color w:val="000000"/>
        </w:rPr>
      </w:pPr>
      <w:r w:rsidRPr="00D45370">
        <w:rPr>
          <w:rFonts w:ascii="Arial" w:hAnsi="Arial"/>
          <w:color w:val="000000"/>
        </w:rPr>
        <w:t>Podíl tohoto přínosu je nemalý, proto je důležité důkladně podložit všechny předpoklady a v případě potřeby při výpočtech použít raději menší hodnoty.</w:t>
      </w:r>
    </w:p>
    <w:p w14:paraId="0B0547A4" w14:textId="77777777" w:rsidR="004326FC" w:rsidRPr="00D45370" w:rsidRDefault="004326FC" w:rsidP="004326FC">
      <w:pPr>
        <w:rPr>
          <w:rFonts w:ascii="Arial" w:hAnsi="Arial" w:cs="Arial"/>
          <w:b/>
          <w:lang w:val="cs-CZ"/>
        </w:rPr>
      </w:pPr>
    </w:p>
    <w:p w14:paraId="649A034B" w14:textId="77777777" w:rsidR="004326FC" w:rsidRPr="00D45370" w:rsidRDefault="004326FC" w:rsidP="004326FC">
      <w:pPr>
        <w:pStyle w:val="Odstavecseseznamem"/>
        <w:numPr>
          <w:ilvl w:val="0"/>
          <w:numId w:val="5"/>
        </w:numPr>
        <w:spacing w:before="120" w:after="120"/>
        <w:contextualSpacing w:val="0"/>
        <w:rPr>
          <w:rFonts w:ascii="Arial" w:hAnsi="Arial"/>
          <w:b/>
          <w:i/>
          <w:lang w:val="cs-CZ"/>
        </w:rPr>
      </w:pPr>
      <w:r w:rsidRPr="00D45370">
        <w:rPr>
          <w:rFonts w:ascii="Arial" w:hAnsi="Arial"/>
          <w:b/>
          <w:i/>
          <w:lang w:val="cs-CZ"/>
        </w:rPr>
        <w:t xml:space="preserve">Dopady dokumentace </w:t>
      </w:r>
    </w:p>
    <w:p w14:paraId="037D2E3D" w14:textId="77777777" w:rsidR="004326FC" w:rsidRPr="00D45370" w:rsidRDefault="004326FC" w:rsidP="004326FC">
      <w:pPr>
        <w:pStyle w:val="Odstavecseseznamem"/>
        <w:spacing w:before="120" w:after="120"/>
        <w:ind w:left="360"/>
        <w:rPr>
          <w:rFonts w:ascii="Arial" w:hAnsi="Arial"/>
          <w:b/>
          <w:i/>
          <w:lang w:val="cs-CZ"/>
        </w:rPr>
      </w:pPr>
      <w:r w:rsidRPr="00D45370">
        <w:rPr>
          <w:rFonts w:ascii="Arial" w:hAnsi="Arial"/>
          <w:i/>
          <w:lang w:val="cs-CZ"/>
        </w:rPr>
        <w:t>Není provedeno žádné rozdělení dle vstupů v dokumentované EA mezi stávajícím, přesunutým a zapojeným objemem dopravy</w:t>
      </w:r>
    </w:p>
    <w:p w14:paraId="74639367" w14:textId="77777777" w:rsidR="004326FC" w:rsidRPr="00D45370" w:rsidRDefault="004326FC" w:rsidP="004326FC">
      <w:pPr>
        <w:pStyle w:val="Odstavecseseznamem"/>
        <w:spacing w:before="120" w:after="120"/>
        <w:ind w:left="360"/>
        <w:rPr>
          <w:rFonts w:ascii="Arial" w:hAnsi="Arial"/>
          <w:b/>
          <w:i/>
          <w:lang w:val="cs-CZ"/>
        </w:rPr>
      </w:pPr>
    </w:p>
    <w:p w14:paraId="2B1ACDEE" w14:textId="77777777" w:rsidR="004326FC" w:rsidRPr="00D45370" w:rsidRDefault="004326FC" w:rsidP="004326FC">
      <w:pPr>
        <w:pStyle w:val="Odstavecseseznamem"/>
        <w:spacing w:before="120" w:after="120"/>
        <w:ind w:left="360"/>
        <w:rPr>
          <w:rFonts w:ascii="Arial" w:hAnsi="Arial"/>
          <w:i/>
          <w:lang w:val="cs-CZ"/>
        </w:rPr>
      </w:pPr>
      <w:r w:rsidRPr="00D45370">
        <w:rPr>
          <w:rFonts w:ascii="Arial" w:hAnsi="Arial"/>
          <w:b/>
          <w:i/>
          <w:lang w:val="cs-CZ"/>
        </w:rPr>
        <w:t>JASPERS doporučuje aby</w:t>
      </w:r>
    </w:p>
    <w:p w14:paraId="3E5AF283" w14:textId="77777777" w:rsidR="004326FC" w:rsidRPr="00D45370" w:rsidRDefault="004326FC" w:rsidP="004326FC">
      <w:pPr>
        <w:pStyle w:val="Odstavecseseznamem"/>
        <w:spacing w:before="120" w:after="120"/>
        <w:ind w:left="360"/>
        <w:rPr>
          <w:rFonts w:ascii="Arial" w:hAnsi="Arial"/>
          <w:i/>
          <w:lang w:val="cs-CZ"/>
        </w:rPr>
      </w:pPr>
    </w:p>
    <w:p w14:paraId="42165745" w14:textId="77777777" w:rsidR="004326FC" w:rsidRPr="00D45370" w:rsidRDefault="004326FC" w:rsidP="004326FC">
      <w:pPr>
        <w:pStyle w:val="Odstavecseseznamem"/>
        <w:numPr>
          <w:ilvl w:val="0"/>
          <w:numId w:val="15"/>
        </w:numPr>
        <w:spacing w:before="120" w:after="120"/>
        <w:contextualSpacing w:val="0"/>
        <w:rPr>
          <w:rFonts w:ascii="Arial" w:hAnsi="Arial"/>
          <w:i/>
          <w:lang w:val="cs-CZ"/>
        </w:rPr>
      </w:pPr>
      <w:r w:rsidRPr="00D45370">
        <w:rPr>
          <w:rFonts w:ascii="Arial" w:hAnsi="Arial"/>
          <w:i/>
          <w:lang w:val="cs-CZ"/>
        </w:rPr>
        <w:t>Vstupní data a dopady na stávající cestující železnice/veřejné dopravy, doprava z jiných druhů přepravy (z motorových vozidel a ideálně z autobusů, metra a tramvají) by měly být odděleny</w:t>
      </w:r>
    </w:p>
    <w:p w14:paraId="6E1EB713" w14:textId="77777777" w:rsidR="004326FC" w:rsidRPr="00D45370" w:rsidRDefault="004326FC" w:rsidP="004326FC">
      <w:pPr>
        <w:pStyle w:val="Odstavecseseznamem"/>
        <w:numPr>
          <w:ilvl w:val="0"/>
          <w:numId w:val="15"/>
        </w:numPr>
        <w:spacing w:before="120" w:after="120"/>
        <w:contextualSpacing w:val="0"/>
        <w:rPr>
          <w:rFonts w:ascii="Arial" w:hAnsi="Arial"/>
          <w:i/>
          <w:lang w:val="cs-CZ"/>
        </w:rPr>
      </w:pPr>
      <w:r w:rsidRPr="00D45370">
        <w:rPr>
          <w:rFonts w:ascii="Arial" w:hAnsi="Arial"/>
          <w:i/>
          <w:lang w:val="cs-CZ"/>
        </w:rPr>
        <w:t>Rozpis hlavních úspor dojezdových časů v rámci celé sítě je nutné analyzovat</w:t>
      </w:r>
    </w:p>
    <w:p w14:paraId="09FC3966" w14:textId="749C3FD0" w:rsidR="00E54182" w:rsidRPr="00D45370" w:rsidRDefault="004326FC" w:rsidP="00E54182">
      <w:pPr>
        <w:pStyle w:val="Odstavecseseznamem"/>
        <w:numPr>
          <w:ilvl w:val="0"/>
          <w:numId w:val="15"/>
        </w:numPr>
        <w:spacing w:before="120" w:after="120"/>
        <w:contextualSpacing w:val="0"/>
        <w:rPr>
          <w:rFonts w:ascii="Arial" w:hAnsi="Arial"/>
          <w:i/>
          <w:lang w:val="cs-CZ"/>
        </w:rPr>
      </w:pPr>
      <w:r w:rsidRPr="00D45370">
        <w:rPr>
          <w:rFonts w:ascii="Arial" w:hAnsi="Arial"/>
          <w:i/>
          <w:lang w:val="cs-CZ"/>
        </w:rPr>
        <w:t>Jakékoliv očekávané náklady a úspory provozu tramvají metra (zda vůbec nějaké) by měly být také započítány a přidány k</w:t>
      </w:r>
      <w:r w:rsidR="00E54182" w:rsidRPr="00D45370">
        <w:rPr>
          <w:rFonts w:ascii="Arial" w:hAnsi="Arial"/>
          <w:i/>
          <w:lang w:val="cs-CZ"/>
        </w:rPr>
        <w:t> </w:t>
      </w:r>
      <w:r w:rsidRPr="00D45370">
        <w:rPr>
          <w:rFonts w:ascii="Arial" w:hAnsi="Arial"/>
          <w:i/>
          <w:lang w:val="cs-CZ"/>
        </w:rPr>
        <w:t>autobusům</w:t>
      </w:r>
    </w:p>
    <w:p w14:paraId="64E2D274" w14:textId="77777777" w:rsidR="00E54182" w:rsidRPr="00D45370" w:rsidRDefault="00E54182" w:rsidP="00E54182">
      <w:pPr>
        <w:pBdr>
          <w:top w:val="single" w:sz="4" w:space="1" w:color="auto"/>
          <w:left w:val="single" w:sz="4" w:space="4" w:color="auto"/>
          <w:bottom w:val="single" w:sz="4" w:space="1" w:color="auto"/>
          <w:right w:val="single" w:sz="4" w:space="4" w:color="auto"/>
        </w:pBdr>
        <w:spacing w:before="120" w:after="120"/>
        <w:rPr>
          <w:rFonts w:ascii="Arial" w:hAnsi="Arial"/>
          <w:b/>
          <w:color w:val="000000"/>
        </w:rPr>
      </w:pPr>
      <w:r w:rsidRPr="00D45370">
        <w:rPr>
          <w:rFonts w:ascii="Arial" w:hAnsi="Arial"/>
          <w:b/>
          <w:color w:val="000000"/>
        </w:rPr>
        <w:t xml:space="preserve">Výsledek revidované SP: </w:t>
      </w:r>
    </w:p>
    <w:p w14:paraId="6CB09530" w14:textId="77777777" w:rsidR="00E54182" w:rsidRPr="00D45370" w:rsidRDefault="00E54182" w:rsidP="00E54182">
      <w:pPr>
        <w:pBdr>
          <w:top w:val="single" w:sz="4" w:space="1" w:color="auto"/>
          <w:left w:val="single" w:sz="4" w:space="4" w:color="auto"/>
          <w:bottom w:val="single" w:sz="4" w:space="1" w:color="auto"/>
          <w:right w:val="single" w:sz="4" w:space="4" w:color="auto"/>
        </w:pBdr>
        <w:spacing w:before="120" w:after="120"/>
        <w:rPr>
          <w:rFonts w:ascii="Arial" w:hAnsi="Arial"/>
          <w:b/>
          <w:color w:val="000000"/>
        </w:rPr>
      </w:pPr>
      <w:r w:rsidRPr="00D45370">
        <w:rPr>
          <w:rFonts w:ascii="Arial" w:hAnsi="Arial"/>
          <w:color w:val="000000"/>
        </w:rPr>
        <w:t>Bod a) byl proveden a je tedy možné provést náležité posouzení.</w:t>
      </w:r>
    </w:p>
    <w:p w14:paraId="4D58459A" w14:textId="77777777" w:rsidR="00E54182" w:rsidRPr="00D45370" w:rsidRDefault="00E54182" w:rsidP="00E54182">
      <w:pPr>
        <w:pBdr>
          <w:top w:val="single" w:sz="4" w:space="1" w:color="auto"/>
          <w:left w:val="single" w:sz="4" w:space="4" w:color="auto"/>
          <w:bottom w:val="single" w:sz="4" w:space="1" w:color="auto"/>
          <w:right w:val="single" w:sz="4" w:space="4" w:color="auto"/>
        </w:pBdr>
        <w:spacing w:before="120" w:after="120"/>
        <w:rPr>
          <w:rFonts w:ascii="Arial" w:hAnsi="Arial"/>
          <w:color w:val="000000"/>
        </w:rPr>
      </w:pPr>
      <w:r w:rsidRPr="00D45370">
        <w:rPr>
          <w:rFonts w:ascii="Arial" w:hAnsi="Arial"/>
          <w:color w:val="000000"/>
        </w:rPr>
        <w:t>Bod b) lze extrahovat z matic start–cíl, které iniciativa JASPERS obdržela. Není jasné, jaký problém je s bodem c). Osoba, která provádí modelování, musí údaje poskytnout konzultantovi, který provádí ekonomickou analýzu.</w:t>
      </w:r>
    </w:p>
    <w:p w14:paraId="4E7305D4" w14:textId="77777777" w:rsidR="00E54182" w:rsidRPr="00D45370" w:rsidRDefault="00E54182" w:rsidP="00E54182">
      <w:pPr>
        <w:pBdr>
          <w:top w:val="single" w:sz="4" w:space="1" w:color="auto"/>
          <w:left w:val="single" w:sz="4" w:space="4" w:color="auto"/>
          <w:bottom w:val="single" w:sz="4" w:space="1" w:color="auto"/>
          <w:right w:val="single" w:sz="4" w:space="4" w:color="auto"/>
        </w:pBdr>
        <w:spacing w:before="120" w:after="120"/>
        <w:rPr>
          <w:rFonts w:ascii="Arial" w:hAnsi="Arial"/>
          <w:b/>
          <w:color w:val="FF0000"/>
        </w:rPr>
      </w:pPr>
      <w:r w:rsidRPr="00D45370">
        <w:rPr>
          <w:rFonts w:ascii="Arial" w:hAnsi="Arial"/>
          <w:color w:val="000000"/>
        </w:rPr>
        <w:t>Zdá se, že bod c) je nulový.</w:t>
      </w:r>
    </w:p>
    <w:p w14:paraId="2DB36A89" w14:textId="77777777" w:rsidR="00E54182" w:rsidRPr="00D45370" w:rsidRDefault="00E54182" w:rsidP="00E54182">
      <w:pPr>
        <w:pBdr>
          <w:top w:val="single" w:sz="4" w:space="1" w:color="auto"/>
          <w:left w:val="single" w:sz="4" w:space="4" w:color="auto"/>
          <w:bottom w:val="single" w:sz="4" w:space="1" w:color="auto"/>
          <w:right w:val="single" w:sz="4" w:space="4" w:color="auto"/>
        </w:pBdr>
        <w:rPr>
          <w:rFonts w:ascii="Arial" w:hAnsi="Arial" w:cs="Arial"/>
          <w:color w:val="000000"/>
        </w:rPr>
      </w:pPr>
      <w:r w:rsidRPr="00D45370">
        <w:rPr>
          <w:rFonts w:ascii="Arial" w:hAnsi="Arial"/>
          <w:b/>
          <w:color w:val="FF0000"/>
        </w:rPr>
        <w:t xml:space="preserve">Závěr JASPERS: </w:t>
      </w:r>
      <w:r w:rsidRPr="00D45370">
        <w:rPr>
          <w:rFonts w:ascii="Arial" w:hAnsi="Arial"/>
        </w:rPr>
        <w:t>Dokončete bod b).</w:t>
      </w:r>
    </w:p>
    <w:p w14:paraId="29490C4B" w14:textId="77777777" w:rsidR="00E54182" w:rsidRPr="00D45370" w:rsidRDefault="00E54182" w:rsidP="00E54182">
      <w:pPr>
        <w:rPr>
          <w:rFonts w:ascii="Arial" w:hAnsi="Arial" w:cs="Arial"/>
          <w:b/>
          <w:lang w:val="cs-CZ"/>
        </w:rPr>
      </w:pPr>
    </w:p>
    <w:p w14:paraId="25811A83" w14:textId="77777777" w:rsidR="00E54182" w:rsidRPr="00D45370" w:rsidRDefault="00E54182" w:rsidP="00E54182">
      <w:pPr>
        <w:rPr>
          <w:rFonts w:ascii="Arial" w:hAnsi="Arial" w:cs="Arial"/>
          <w:b/>
          <w:lang w:val="cs-CZ"/>
        </w:rPr>
      </w:pPr>
    </w:p>
    <w:p w14:paraId="760D9ABE" w14:textId="77777777" w:rsidR="004326FC" w:rsidRPr="00D45370" w:rsidRDefault="004326FC" w:rsidP="004326FC">
      <w:pPr>
        <w:rPr>
          <w:rFonts w:ascii="Arial" w:hAnsi="Arial" w:cs="Arial"/>
          <w:i/>
          <w:sz w:val="22"/>
          <w:u w:val="single"/>
          <w:lang w:val="cs-CZ"/>
        </w:rPr>
      </w:pPr>
      <w:r w:rsidRPr="00D45370">
        <w:rPr>
          <w:rFonts w:ascii="Arial" w:hAnsi="Arial"/>
          <w:u w:val="single"/>
          <w:lang w:val="cs-CZ"/>
        </w:rPr>
        <w:t>3</w:t>
      </w:r>
      <w:r w:rsidRPr="00D45370">
        <w:rPr>
          <w:rFonts w:ascii="Arial" w:hAnsi="Arial" w:cs="Arial"/>
          <w:sz w:val="22"/>
          <w:u w:val="single"/>
          <w:lang w:val="cs-CZ"/>
        </w:rPr>
        <w:t xml:space="preserve">.3   </w:t>
      </w:r>
      <w:r w:rsidRPr="00D45370">
        <w:rPr>
          <w:rFonts w:ascii="Arial" w:hAnsi="Arial" w:cs="Arial"/>
          <w:i/>
          <w:sz w:val="22"/>
          <w:u w:val="single"/>
          <w:lang w:val="cs-CZ"/>
        </w:rPr>
        <w:t>Technická dokumentace</w:t>
      </w:r>
    </w:p>
    <w:p w14:paraId="02F65739" w14:textId="77777777" w:rsidR="004326FC" w:rsidRPr="00D45370" w:rsidRDefault="004326FC" w:rsidP="004326FC">
      <w:pPr>
        <w:pStyle w:val="Odstavecseseznamem"/>
        <w:numPr>
          <w:ilvl w:val="0"/>
          <w:numId w:val="5"/>
        </w:numPr>
        <w:spacing w:before="120" w:after="120"/>
        <w:contextualSpacing w:val="0"/>
        <w:rPr>
          <w:rFonts w:ascii="Arial" w:hAnsi="Arial" w:cs="Arial"/>
          <w:i/>
          <w:lang w:val="cs-CZ"/>
        </w:rPr>
      </w:pPr>
      <w:r w:rsidRPr="00D45370">
        <w:rPr>
          <w:rFonts w:ascii="Arial" w:hAnsi="Arial" w:cs="Arial"/>
          <w:b/>
          <w:i/>
          <w:lang w:val="cs-CZ"/>
        </w:rPr>
        <w:t>Hloubka technické dokumentace neumožňuje kompletní hodnocení</w:t>
      </w:r>
      <w:r w:rsidRPr="00D45370">
        <w:rPr>
          <w:rFonts w:ascii="Arial" w:hAnsi="Arial" w:cs="Arial"/>
          <w:i/>
          <w:lang w:val="cs-CZ"/>
        </w:rPr>
        <w:t xml:space="preserve"> navrhovaných variant. </w:t>
      </w:r>
    </w:p>
    <w:p w14:paraId="3F7CE446" w14:textId="77777777" w:rsidR="004326FC" w:rsidRPr="00D45370" w:rsidRDefault="004326FC" w:rsidP="004326FC">
      <w:pPr>
        <w:pStyle w:val="Odstavecseseznamem"/>
        <w:spacing w:before="120" w:after="120"/>
        <w:ind w:left="360"/>
        <w:contextualSpacing w:val="0"/>
        <w:rPr>
          <w:rFonts w:ascii="Arial" w:hAnsi="Arial" w:cs="Arial"/>
          <w:i/>
          <w:lang w:val="cs-CZ"/>
        </w:rPr>
      </w:pPr>
      <w:r w:rsidRPr="00D45370">
        <w:rPr>
          <w:rFonts w:ascii="Arial" w:hAnsi="Arial" w:cs="Arial"/>
          <w:b/>
          <w:i/>
          <w:lang w:val="cs-CZ"/>
        </w:rPr>
        <w:t>Společnost JASPERS doporučuje zvláště pak, aby byly poskytnuty následující informace</w:t>
      </w:r>
      <w:r w:rsidRPr="00D45370">
        <w:rPr>
          <w:rFonts w:ascii="Arial" w:hAnsi="Arial" w:cs="Arial"/>
          <w:i/>
          <w:lang w:val="cs-CZ"/>
        </w:rPr>
        <w:t xml:space="preserve"> :</w:t>
      </w:r>
    </w:p>
    <w:p w14:paraId="354E1E9C" w14:textId="77777777" w:rsidR="004326FC" w:rsidRPr="00D45370" w:rsidRDefault="004326FC" w:rsidP="004326FC">
      <w:pPr>
        <w:pStyle w:val="Odstavecseseznamem"/>
        <w:numPr>
          <w:ilvl w:val="1"/>
          <w:numId w:val="14"/>
        </w:numPr>
        <w:spacing w:before="120" w:after="120"/>
        <w:contextualSpacing w:val="0"/>
        <w:rPr>
          <w:rFonts w:ascii="Arial" w:hAnsi="Arial" w:cs="Arial"/>
          <w:i/>
          <w:lang w:val="cs-CZ"/>
        </w:rPr>
      </w:pPr>
      <w:r w:rsidRPr="00D45370">
        <w:rPr>
          <w:rFonts w:ascii="Arial" w:hAnsi="Arial" w:cs="Arial"/>
          <w:i/>
          <w:lang w:val="cs-CZ"/>
        </w:rPr>
        <w:t>Kompletní situační plány stanic (1:1000, pokrývající celý povrh oblasti stanice) bylo dobré přiložit</w:t>
      </w:r>
    </w:p>
    <w:p w14:paraId="10F9149A" w14:textId="77777777" w:rsidR="004326FC" w:rsidRPr="00D45370" w:rsidRDefault="004326FC" w:rsidP="004326FC">
      <w:pPr>
        <w:pStyle w:val="Odstavecseseznamem"/>
        <w:numPr>
          <w:ilvl w:val="1"/>
          <w:numId w:val="14"/>
        </w:numPr>
        <w:spacing w:before="120" w:after="120"/>
        <w:contextualSpacing w:val="0"/>
        <w:rPr>
          <w:rFonts w:ascii="Arial" w:hAnsi="Arial" w:cs="Arial"/>
          <w:i/>
          <w:lang w:val="cs-CZ"/>
        </w:rPr>
      </w:pPr>
      <w:r w:rsidRPr="00D45370">
        <w:rPr>
          <w:rFonts w:ascii="Arial" w:hAnsi="Arial" w:cs="Arial"/>
          <w:i/>
          <w:lang w:val="cs-CZ"/>
        </w:rPr>
        <w:t>Aby bylo možné kompletně zobrazit navrhované řešení, je nutné poskytnout výkres každé varianty v případech, kdy tyto varianty mají ve svém výsledku rozdílné dispozice</w:t>
      </w:r>
    </w:p>
    <w:p w14:paraId="3E9807D3" w14:textId="77777777" w:rsidR="004326FC" w:rsidRPr="00D45370" w:rsidRDefault="004326FC" w:rsidP="004326FC">
      <w:pPr>
        <w:pStyle w:val="Odstavecseseznamem"/>
        <w:numPr>
          <w:ilvl w:val="1"/>
          <w:numId w:val="14"/>
        </w:numPr>
        <w:spacing w:before="120" w:after="120"/>
        <w:contextualSpacing w:val="0"/>
        <w:rPr>
          <w:rFonts w:ascii="Arial" w:hAnsi="Arial" w:cs="Arial"/>
          <w:i/>
          <w:lang w:val="cs-CZ"/>
        </w:rPr>
      </w:pPr>
      <w:r w:rsidRPr="00D45370">
        <w:rPr>
          <w:rFonts w:ascii="Arial" w:hAnsi="Arial" w:cs="Arial"/>
          <w:i/>
          <w:lang w:val="cs-CZ"/>
        </w:rPr>
        <w:t xml:space="preserve">Mělo by být možné rozpoznat přesahové body mezi průjezdnými tratěmi a také blokovým uspořádáním </w:t>
      </w:r>
    </w:p>
    <w:p w14:paraId="6971061D" w14:textId="77777777" w:rsidR="004326FC" w:rsidRPr="00D45370" w:rsidRDefault="004326FC" w:rsidP="004326FC">
      <w:pPr>
        <w:pStyle w:val="Odstavecseseznamem"/>
        <w:numPr>
          <w:ilvl w:val="1"/>
          <w:numId w:val="14"/>
        </w:numPr>
        <w:spacing w:before="120" w:after="120"/>
        <w:contextualSpacing w:val="0"/>
        <w:rPr>
          <w:rFonts w:ascii="Arial" w:hAnsi="Arial" w:cs="Arial"/>
          <w:i/>
          <w:lang w:val="cs-CZ"/>
        </w:rPr>
      </w:pPr>
      <w:r w:rsidRPr="00D45370">
        <w:rPr>
          <w:rFonts w:ascii="Arial" w:hAnsi="Arial" w:cs="Arial"/>
          <w:i/>
          <w:lang w:val="cs-CZ"/>
        </w:rPr>
        <w:t>Odpovídající výpočty by měly být uvedeny u důležitých úseků trati a u stanic, kde hrozí konflikty se směrovým křížením vlaků (Masarykovonádraží, Bubny –Vltavská, Kladno) nebo pro odůvodnění  stupňového oddělení (Ruzyně)</w:t>
      </w:r>
    </w:p>
    <w:p w14:paraId="300465EC" w14:textId="77777777" w:rsidR="004326FC" w:rsidRPr="00D45370" w:rsidRDefault="004326FC" w:rsidP="004326FC">
      <w:pPr>
        <w:pStyle w:val="Odstavecseseznamem"/>
        <w:numPr>
          <w:ilvl w:val="1"/>
          <w:numId w:val="14"/>
        </w:numPr>
        <w:spacing w:before="120" w:after="120"/>
        <w:contextualSpacing w:val="0"/>
        <w:rPr>
          <w:rFonts w:ascii="Arial" w:hAnsi="Arial" w:cs="Arial"/>
          <w:i/>
          <w:lang w:val="cs-CZ"/>
        </w:rPr>
      </w:pPr>
      <w:r w:rsidRPr="00D45370">
        <w:rPr>
          <w:rFonts w:ascii="Arial" w:hAnsi="Arial" w:cs="Arial"/>
          <w:i/>
          <w:lang w:val="cs-CZ"/>
        </w:rPr>
        <w:t>Diagramy rychlostních cest pro plánovaný vozový park by měly zahrnovat do jakého rozsahu je možné využít navrhované povolené rychlosti</w:t>
      </w:r>
    </w:p>
    <w:p w14:paraId="33C6CAFA" w14:textId="77777777" w:rsidR="004326FC" w:rsidRPr="00D45370" w:rsidRDefault="004326FC" w:rsidP="004326FC">
      <w:pPr>
        <w:pStyle w:val="Odstavecseseznamem"/>
        <w:numPr>
          <w:ilvl w:val="1"/>
          <w:numId w:val="14"/>
        </w:numPr>
        <w:spacing w:before="120" w:after="120"/>
        <w:contextualSpacing w:val="0"/>
        <w:rPr>
          <w:rFonts w:ascii="Arial" w:hAnsi="Arial" w:cs="Arial"/>
          <w:i/>
          <w:lang w:val="cs-CZ"/>
        </w:rPr>
      </w:pPr>
      <w:r w:rsidRPr="00D45370">
        <w:rPr>
          <w:rFonts w:ascii="Arial" w:hAnsi="Arial" w:cs="Arial"/>
          <w:i/>
          <w:lang w:val="cs-CZ"/>
        </w:rPr>
        <w:t>Navrhovaná opatření, které nejsou přímo spojená s cíly projektu by měla být také popsána (Masarykovonádraží trať 91; úsek Bubny – Stromovka; rozšířená délka tratí pro nákladní dopravu v Hostivici; napojení na železniční nákladní vlečky obecně) a buď odůvodněny nebo ignorovány v ekonomickém hodnocení</w:t>
      </w:r>
    </w:p>
    <w:p w14:paraId="6C65B428" w14:textId="77777777" w:rsidR="004326FC" w:rsidRPr="00D45370" w:rsidRDefault="004326FC" w:rsidP="004326FC">
      <w:pPr>
        <w:pStyle w:val="Odstavecseseznamem"/>
        <w:numPr>
          <w:ilvl w:val="1"/>
          <w:numId w:val="14"/>
        </w:numPr>
        <w:spacing w:before="120" w:after="120"/>
        <w:contextualSpacing w:val="0"/>
        <w:rPr>
          <w:rFonts w:ascii="Arial" w:hAnsi="Arial" w:cs="Arial"/>
          <w:i/>
          <w:lang w:val="cs-CZ"/>
        </w:rPr>
      </w:pPr>
      <w:r w:rsidRPr="00D45370">
        <w:rPr>
          <w:rFonts w:ascii="Arial" w:hAnsi="Arial" w:cs="Arial"/>
          <w:i/>
          <w:lang w:val="cs-CZ"/>
        </w:rPr>
        <w:t>Navrhovaná koncepce parkování a údržby vozového parku by měla být mnohem detailněji popsána, a to včetně s tímto spojených investic v rozsahu tohoto ekonomického hodnocení</w:t>
      </w:r>
    </w:p>
    <w:p w14:paraId="14BD4C7C" w14:textId="77777777" w:rsidR="004326FC" w:rsidRPr="00D45370" w:rsidRDefault="004326FC" w:rsidP="004326FC">
      <w:pPr>
        <w:pStyle w:val="Odstavecseseznamem"/>
        <w:numPr>
          <w:ilvl w:val="1"/>
          <w:numId w:val="14"/>
        </w:numPr>
        <w:spacing w:before="120" w:after="120"/>
        <w:contextualSpacing w:val="0"/>
        <w:rPr>
          <w:rFonts w:ascii="Arial" w:hAnsi="Arial" w:cs="Arial"/>
          <w:i/>
          <w:lang w:val="cs-CZ"/>
        </w:rPr>
      </w:pPr>
      <w:r w:rsidRPr="00D45370">
        <w:rPr>
          <w:rFonts w:ascii="Arial" w:hAnsi="Arial" w:cs="Arial"/>
          <w:i/>
          <w:lang w:val="cs-CZ"/>
        </w:rPr>
        <w:t>Investice by měly být prezentovány dle oboru pro každý objekt (stanici nebo otevřenou sekci trati)</w:t>
      </w:r>
    </w:p>
    <w:p w14:paraId="3D2BDE87" w14:textId="77777777" w:rsidR="004326FC" w:rsidRPr="00D45370" w:rsidRDefault="004326FC" w:rsidP="004326FC">
      <w:pPr>
        <w:spacing w:before="120" w:after="120"/>
        <w:rPr>
          <w:rFonts w:ascii="Arial" w:hAnsi="Arial" w:cs="Arial"/>
          <w:lang w:val="cs-CZ"/>
        </w:rPr>
      </w:pPr>
    </w:p>
    <w:p w14:paraId="5704C4B2" w14:textId="77777777" w:rsidR="004326FC" w:rsidRPr="00D45370" w:rsidRDefault="004326FC" w:rsidP="004326FC">
      <w:pPr>
        <w:rPr>
          <w:rFonts w:ascii="Arial" w:hAnsi="Arial" w:cs="Arial"/>
          <w:b/>
          <w:lang w:val="cs-CZ"/>
        </w:rPr>
      </w:pPr>
    </w:p>
    <w:tbl>
      <w:tblPr>
        <w:tblStyle w:val="Mkatabulky"/>
        <w:tblW w:w="0" w:type="auto"/>
        <w:shd w:val="pct10" w:color="auto" w:fill="auto"/>
        <w:tblLook w:val="04A0" w:firstRow="1" w:lastRow="0" w:firstColumn="1" w:lastColumn="0" w:noHBand="0" w:noVBand="1"/>
      </w:tblPr>
      <w:tblGrid>
        <w:gridCol w:w="9756"/>
      </w:tblGrid>
      <w:tr w:rsidR="004326FC" w:rsidRPr="00D45370" w14:paraId="2AC362F6" w14:textId="77777777" w:rsidTr="00CC0030">
        <w:tc>
          <w:tcPr>
            <w:tcW w:w="9756" w:type="dxa"/>
            <w:shd w:val="pct10" w:color="auto" w:fill="auto"/>
          </w:tcPr>
          <w:p w14:paraId="6CFAD0D4" w14:textId="77777777" w:rsidR="004326FC" w:rsidRPr="00D45370" w:rsidRDefault="004326FC" w:rsidP="00CC0030">
            <w:pPr>
              <w:spacing w:before="120" w:after="120"/>
              <w:rPr>
                <w:rFonts w:ascii="Arial" w:hAnsi="Arial" w:cs="Arial"/>
                <w:b/>
                <w:bCs/>
                <w:color w:val="000000"/>
                <w:lang w:val="cs-CZ"/>
              </w:rPr>
            </w:pPr>
            <w:r w:rsidRPr="00D45370">
              <w:rPr>
                <w:rFonts w:ascii="Arial" w:hAnsi="Arial" w:cs="Arial"/>
                <w:b/>
                <w:bCs/>
                <w:color w:val="000000"/>
                <w:lang w:val="cs-CZ"/>
              </w:rPr>
              <w:t xml:space="preserve">Závěry revidované studie proveditelnosti : </w:t>
            </w:r>
          </w:p>
          <w:p w14:paraId="6D2A51FE" w14:textId="77777777" w:rsidR="004326FC" w:rsidRPr="00D45370" w:rsidRDefault="004326FC" w:rsidP="00CC0030">
            <w:pPr>
              <w:numPr>
                <w:ilvl w:val="0"/>
                <w:numId w:val="28"/>
              </w:numPr>
              <w:spacing w:before="120" w:after="120"/>
              <w:rPr>
                <w:rFonts w:ascii="Arial" w:hAnsi="Arial" w:cs="Arial"/>
                <w:color w:val="000000"/>
                <w:lang w:val="cs-CZ"/>
              </w:rPr>
            </w:pPr>
            <w:r w:rsidRPr="00D45370">
              <w:rPr>
                <w:rFonts w:ascii="Arial" w:hAnsi="Arial" w:cs="Arial"/>
                <w:color w:val="000000"/>
                <w:lang w:val="cs-CZ"/>
              </w:rPr>
              <w:t>Situační plány v měřítku 1:1000  stále chybí pro</w:t>
            </w:r>
          </w:p>
          <w:p w14:paraId="0B987C95" w14:textId="77777777" w:rsidR="004326FC" w:rsidRPr="00D45370" w:rsidRDefault="004326FC" w:rsidP="00CC0030">
            <w:pPr>
              <w:numPr>
                <w:ilvl w:val="0"/>
                <w:numId w:val="30"/>
              </w:numPr>
              <w:tabs>
                <w:tab w:val="clear" w:pos="283"/>
              </w:tabs>
              <w:spacing w:before="120" w:after="120"/>
              <w:ind w:left="540" w:hanging="180"/>
              <w:rPr>
                <w:rFonts w:ascii="Arial" w:hAnsi="Arial" w:cs="Arial"/>
                <w:color w:val="000000"/>
                <w:lang w:val="cs-CZ"/>
              </w:rPr>
            </w:pPr>
            <w:r w:rsidRPr="00D45370">
              <w:rPr>
                <w:rFonts w:ascii="Arial" w:hAnsi="Arial" w:cs="Arial"/>
                <w:color w:val="000000"/>
                <w:lang w:val="cs-CZ"/>
              </w:rPr>
              <w:t>Odb. Výstaviště (Var. R2)</w:t>
            </w:r>
          </w:p>
          <w:p w14:paraId="73F0049E" w14:textId="77777777" w:rsidR="004326FC" w:rsidRPr="00D45370" w:rsidRDefault="004326FC" w:rsidP="00CC0030">
            <w:pPr>
              <w:numPr>
                <w:ilvl w:val="0"/>
                <w:numId w:val="30"/>
              </w:numPr>
              <w:tabs>
                <w:tab w:val="clear" w:pos="283"/>
              </w:tabs>
              <w:spacing w:before="120" w:after="120"/>
              <w:ind w:left="540" w:hanging="180"/>
              <w:rPr>
                <w:rFonts w:ascii="Arial" w:hAnsi="Arial" w:cs="Arial"/>
                <w:color w:val="000000"/>
                <w:lang w:val="cs-CZ"/>
              </w:rPr>
            </w:pPr>
            <w:r w:rsidRPr="00D45370">
              <w:rPr>
                <w:rFonts w:ascii="Arial" w:hAnsi="Arial" w:cs="Arial"/>
                <w:color w:val="000000"/>
                <w:lang w:val="cs-CZ"/>
              </w:rPr>
              <w:t>Dejvice, km 2+400 – 3+064 (Var. R2)</w:t>
            </w:r>
          </w:p>
          <w:p w14:paraId="59EE0CD8" w14:textId="77777777" w:rsidR="004326FC" w:rsidRPr="00D45370" w:rsidRDefault="004326FC" w:rsidP="00CC0030">
            <w:pPr>
              <w:numPr>
                <w:ilvl w:val="0"/>
                <w:numId w:val="30"/>
              </w:numPr>
              <w:tabs>
                <w:tab w:val="clear" w:pos="283"/>
              </w:tabs>
              <w:spacing w:before="120" w:after="120"/>
              <w:ind w:left="540" w:hanging="180"/>
              <w:rPr>
                <w:rFonts w:ascii="Arial" w:hAnsi="Arial" w:cs="Arial"/>
                <w:color w:val="000000"/>
                <w:lang w:val="cs-CZ"/>
              </w:rPr>
            </w:pPr>
            <w:r w:rsidRPr="00D45370">
              <w:rPr>
                <w:rFonts w:ascii="Arial" w:hAnsi="Arial" w:cs="Arial"/>
                <w:color w:val="000000"/>
                <w:lang w:val="cs-CZ"/>
              </w:rPr>
              <w:t>Dejvice, km 4+000 – 4+650</w:t>
            </w:r>
          </w:p>
          <w:p w14:paraId="1C6FA698" w14:textId="77777777" w:rsidR="004326FC" w:rsidRPr="00D45370" w:rsidRDefault="004326FC" w:rsidP="00CC0030">
            <w:pPr>
              <w:numPr>
                <w:ilvl w:val="0"/>
                <w:numId w:val="30"/>
              </w:numPr>
              <w:tabs>
                <w:tab w:val="clear" w:pos="283"/>
              </w:tabs>
              <w:spacing w:before="120" w:after="120"/>
              <w:ind w:left="540" w:hanging="180"/>
              <w:rPr>
                <w:rFonts w:ascii="Arial" w:hAnsi="Arial" w:cs="Arial"/>
                <w:color w:val="000000"/>
                <w:lang w:val="cs-CZ"/>
              </w:rPr>
            </w:pPr>
            <w:r w:rsidRPr="00D45370">
              <w:rPr>
                <w:rFonts w:ascii="Arial" w:hAnsi="Arial" w:cs="Arial"/>
                <w:color w:val="000000"/>
                <w:lang w:val="cs-CZ"/>
              </w:rPr>
              <w:t>Odb. Sklenik (Var. R2)</w:t>
            </w:r>
          </w:p>
          <w:p w14:paraId="0256CCD2" w14:textId="77777777" w:rsidR="004326FC" w:rsidRPr="00D45370" w:rsidRDefault="004326FC" w:rsidP="00CC0030">
            <w:pPr>
              <w:numPr>
                <w:ilvl w:val="0"/>
                <w:numId w:val="30"/>
              </w:numPr>
              <w:tabs>
                <w:tab w:val="clear" w:pos="283"/>
              </w:tabs>
              <w:spacing w:before="120" w:after="120"/>
              <w:ind w:left="540" w:hanging="180"/>
              <w:rPr>
                <w:rFonts w:ascii="Arial" w:hAnsi="Arial" w:cs="Arial"/>
                <w:color w:val="000000"/>
                <w:lang w:val="cs-CZ"/>
              </w:rPr>
            </w:pPr>
            <w:r w:rsidRPr="00D45370">
              <w:rPr>
                <w:rFonts w:ascii="Arial" w:hAnsi="Arial" w:cs="Arial"/>
                <w:color w:val="000000"/>
                <w:lang w:val="cs-CZ"/>
              </w:rPr>
              <w:t xml:space="preserve">Odb. </w:t>
            </w:r>
            <w:r w:rsidRPr="00D45370">
              <w:rPr>
                <w:rFonts w:ascii="Arial" w:hAnsi="Arial" w:cs="Arial"/>
                <w:lang w:val="cs-CZ"/>
              </w:rPr>
              <w:t>Průhony (2 variants)</w:t>
            </w:r>
          </w:p>
          <w:p w14:paraId="56FC3F39" w14:textId="77777777" w:rsidR="004326FC" w:rsidRPr="00D45370" w:rsidRDefault="004326FC" w:rsidP="00CC0030">
            <w:pPr>
              <w:numPr>
                <w:ilvl w:val="0"/>
                <w:numId w:val="28"/>
              </w:numPr>
              <w:spacing w:before="120" w:after="120"/>
              <w:rPr>
                <w:rFonts w:ascii="Arial" w:hAnsi="Arial" w:cs="Arial"/>
                <w:color w:val="000000"/>
                <w:lang w:val="cs-CZ"/>
              </w:rPr>
            </w:pPr>
            <w:r w:rsidRPr="00D45370">
              <w:rPr>
                <w:rFonts w:ascii="Arial" w:hAnsi="Arial" w:cs="Arial"/>
                <w:color w:val="000000"/>
                <w:lang w:val="cs-CZ"/>
              </w:rPr>
              <w:t>S výjimkou Ruzyne (kde plánovací fáze stále neskončila), byly výkresy upraveny</w:t>
            </w:r>
          </w:p>
          <w:p w14:paraId="26124A9F" w14:textId="77777777" w:rsidR="004326FC" w:rsidRPr="00D45370" w:rsidRDefault="004326FC" w:rsidP="00CC0030">
            <w:pPr>
              <w:numPr>
                <w:ilvl w:val="0"/>
                <w:numId w:val="28"/>
              </w:numPr>
              <w:spacing w:before="120" w:after="120"/>
              <w:rPr>
                <w:rFonts w:ascii="Arial" w:hAnsi="Arial" w:cs="Arial"/>
                <w:color w:val="000000"/>
                <w:lang w:val="cs-CZ"/>
              </w:rPr>
            </w:pPr>
            <w:r w:rsidRPr="00D45370">
              <w:rPr>
                <w:rFonts w:ascii="Arial" w:hAnsi="Arial" w:cs="Arial"/>
                <w:color w:val="000000"/>
                <w:lang w:val="cs-CZ"/>
              </w:rPr>
              <w:t>Schemata 5.001 – 5.006 jsou poskytnuty záměrně. Tyto schémata jsou nekompletní a povětšinou nekonzistentní se situačními plány v měřítku 1:1000 (B.3.*), nicméně.</w:t>
            </w:r>
          </w:p>
          <w:p w14:paraId="26C5893C" w14:textId="77777777" w:rsidR="004326FC" w:rsidRPr="00D45370" w:rsidRDefault="004326FC" w:rsidP="00CC0030">
            <w:pPr>
              <w:numPr>
                <w:ilvl w:val="0"/>
                <w:numId w:val="28"/>
              </w:numPr>
              <w:spacing w:before="120" w:after="120"/>
              <w:rPr>
                <w:rFonts w:ascii="Arial" w:hAnsi="Arial" w:cs="Arial"/>
                <w:color w:val="000000"/>
                <w:lang w:val="cs-CZ"/>
              </w:rPr>
            </w:pPr>
            <w:r w:rsidRPr="00D45370">
              <w:rPr>
                <w:rFonts w:ascii="Arial" w:hAnsi="Arial" w:cs="Arial"/>
                <w:color w:val="000000"/>
                <w:lang w:val="cs-CZ"/>
              </w:rPr>
              <w:t>Určitá data jsou poskytnuta v kapitole 4.4  dokumentu A1 avšak neobsahují žádné srozumitelné výpočty a žádná data ohledně konfiktů směrového křížení.</w:t>
            </w:r>
          </w:p>
          <w:p w14:paraId="032E839D" w14:textId="77777777" w:rsidR="004326FC" w:rsidRPr="00D45370" w:rsidRDefault="004326FC" w:rsidP="00CC0030">
            <w:pPr>
              <w:numPr>
                <w:ilvl w:val="0"/>
                <w:numId w:val="28"/>
              </w:numPr>
              <w:spacing w:before="120" w:after="120"/>
              <w:rPr>
                <w:rFonts w:ascii="Arial" w:hAnsi="Arial" w:cs="Arial"/>
                <w:color w:val="000000"/>
                <w:lang w:val="cs-CZ"/>
              </w:rPr>
            </w:pPr>
            <w:r w:rsidRPr="00D45370">
              <w:rPr>
                <w:rFonts w:ascii="Arial" w:hAnsi="Arial" w:cs="Arial"/>
                <w:color w:val="000000"/>
                <w:lang w:val="cs-CZ"/>
              </w:rPr>
              <w:t>Diagramy rychlostních cest jsou dostupné od 5.018 … 5.021</w:t>
            </w:r>
          </w:p>
          <w:p w14:paraId="2A7BD615" w14:textId="77777777" w:rsidR="004326FC" w:rsidRPr="00D45370" w:rsidRDefault="004326FC" w:rsidP="00CC0030">
            <w:pPr>
              <w:numPr>
                <w:ilvl w:val="0"/>
                <w:numId w:val="28"/>
              </w:numPr>
              <w:spacing w:before="120" w:after="120"/>
              <w:rPr>
                <w:rFonts w:ascii="Arial" w:hAnsi="Arial" w:cs="Arial"/>
                <w:color w:val="000000"/>
                <w:lang w:val="cs-CZ"/>
              </w:rPr>
            </w:pPr>
            <w:r w:rsidRPr="00D45370">
              <w:rPr>
                <w:rFonts w:ascii="Arial" w:hAnsi="Arial" w:cs="Arial"/>
                <w:color w:val="000000"/>
                <w:lang w:val="cs-CZ"/>
              </w:rPr>
              <w:t>Další investice v úseku Litovice – Jeneč nejsou dle parametrů</w:t>
            </w:r>
          </w:p>
          <w:p w14:paraId="6BD0B85F" w14:textId="77777777" w:rsidR="004326FC" w:rsidRPr="00D45370" w:rsidRDefault="004326FC" w:rsidP="00CC0030">
            <w:pPr>
              <w:numPr>
                <w:ilvl w:val="0"/>
                <w:numId w:val="28"/>
              </w:numPr>
              <w:spacing w:before="120" w:after="120"/>
              <w:rPr>
                <w:rFonts w:ascii="Arial" w:hAnsi="Arial" w:cs="Arial"/>
                <w:color w:val="000000"/>
                <w:lang w:val="cs-CZ"/>
              </w:rPr>
            </w:pPr>
            <w:r w:rsidRPr="00D45370">
              <w:rPr>
                <w:rFonts w:ascii="Arial" w:hAnsi="Arial" w:cs="Arial"/>
                <w:lang w:val="cs-CZ"/>
              </w:rPr>
              <w:t>Komplexnější koncepce údržby a parkování vozového parku je zahrnuta a zdá se, že investice pro méně zatížené tratě-avšak nikoliv pro provozy údržby (depa)-byly zahrnuty do celkového odhadu nákladů.</w:t>
            </w:r>
          </w:p>
          <w:p w14:paraId="413E1610" w14:textId="77777777" w:rsidR="004326FC" w:rsidRPr="00D45370" w:rsidRDefault="004326FC" w:rsidP="00CC0030">
            <w:pPr>
              <w:numPr>
                <w:ilvl w:val="0"/>
                <w:numId w:val="28"/>
              </w:numPr>
              <w:spacing w:before="120" w:after="120"/>
              <w:rPr>
                <w:rFonts w:ascii="Arial" w:hAnsi="Arial" w:cs="Arial"/>
                <w:color w:val="000000"/>
                <w:lang w:val="cs-CZ"/>
              </w:rPr>
            </w:pPr>
            <w:r w:rsidRPr="00D45370">
              <w:rPr>
                <w:rFonts w:ascii="Arial" w:hAnsi="Arial" w:cs="Arial"/>
                <w:lang w:val="cs-CZ"/>
              </w:rPr>
              <w:t>Investice jsou poskytnuty dle oboru avšak klasifikace dle objektu je provedena pouze částečně, a tabulky zahrnují značné množství nekonzistentních dat (viz tabulka 3 v příloze). Jednotkové ceny jsou částečně na nižší straně, zvláště pak v katenárním systému.</w:t>
            </w:r>
          </w:p>
          <w:p w14:paraId="05E13FE7" w14:textId="77777777" w:rsidR="004326FC" w:rsidRPr="00D45370" w:rsidRDefault="004326FC" w:rsidP="00CC0030">
            <w:pPr>
              <w:rPr>
                <w:rFonts w:ascii="Arial" w:hAnsi="Arial" w:cs="Arial"/>
                <w:b/>
                <w:bCs/>
                <w:color w:val="FF0000"/>
                <w:lang w:val="cs-CZ"/>
              </w:rPr>
            </w:pPr>
            <w:r w:rsidRPr="00D45370">
              <w:rPr>
                <w:rFonts w:ascii="Arial" w:hAnsi="Arial" w:cs="Arial"/>
                <w:b/>
                <w:bCs/>
                <w:color w:val="FF0000"/>
                <w:lang w:val="cs-CZ"/>
              </w:rPr>
              <w:t xml:space="preserve">JASPERS Conclusion : </w:t>
            </w:r>
          </w:p>
          <w:p w14:paraId="2D5D3D76" w14:textId="77777777" w:rsidR="004326FC" w:rsidRPr="00D45370" w:rsidRDefault="004326FC" w:rsidP="00CC0030">
            <w:pPr>
              <w:numPr>
                <w:ilvl w:val="0"/>
                <w:numId w:val="29"/>
              </w:numPr>
              <w:spacing w:before="120"/>
              <w:rPr>
                <w:rFonts w:ascii="Arial" w:hAnsi="Arial" w:cs="Arial"/>
                <w:lang w:val="cs-CZ"/>
              </w:rPr>
            </w:pPr>
            <w:r w:rsidRPr="00D45370">
              <w:rPr>
                <w:rFonts w:ascii="Arial" w:hAnsi="Arial" w:cs="Arial"/>
                <w:lang w:val="cs-CZ"/>
              </w:rPr>
              <w:t>Prosíme o poskytnutí dle požadavku.</w:t>
            </w:r>
          </w:p>
          <w:p w14:paraId="6D0BA8B6" w14:textId="77777777" w:rsidR="004326FC" w:rsidRPr="00D45370" w:rsidRDefault="004326FC" w:rsidP="00CC0030">
            <w:pPr>
              <w:numPr>
                <w:ilvl w:val="0"/>
                <w:numId w:val="29"/>
              </w:numPr>
              <w:spacing w:before="120"/>
              <w:rPr>
                <w:rFonts w:ascii="Arial" w:hAnsi="Arial" w:cs="Arial"/>
                <w:color w:val="00B050"/>
                <w:lang w:val="cs-CZ"/>
              </w:rPr>
            </w:pPr>
            <w:r w:rsidRPr="00D45370">
              <w:rPr>
                <w:rFonts w:ascii="Arial" w:hAnsi="Arial" w:cs="Arial"/>
                <w:color w:val="00B050"/>
                <w:lang w:val="cs-CZ"/>
              </w:rPr>
              <w:t>O.K.</w:t>
            </w:r>
          </w:p>
          <w:p w14:paraId="73544DF1" w14:textId="77777777" w:rsidR="004326FC" w:rsidRPr="00D45370" w:rsidRDefault="004326FC" w:rsidP="00CC0030">
            <w:pPr>
              <w:numPr>
                <w:ilvl w:val="0"/>
                <w:numId w:val="29"/>
              </w:numPr>
              <w:spacing w:before="120"/>
              <w:rPr>
                <w:rFonts w:ascii="Arial" w:hAnsi="Arial" w:cs="Arial"/>
                <w:lang w:val="cs-CZ"/>
              </w:rPr>
            </w:pPr>
            <w:r w:rsidRPr="00D45370">
              <w:rPr>
                <w:rFonts w:ascii="Arial" w:hAnsi="Arial" w:cs="Arial"/>
                <w:lang w:val="cs-CZ"/>
              </w:rPr>
              <w:t>Prosime dokončetě a aktualizujte schémata tak aby bylo možné zkontrolovat blokové uspořádání a příčné body.</w:t>
            </w:r>
          </w:p>
          <w:p w14:paraId="043F1243" w14:textId="77777777" w:rsidR="004326FC" w:rsidRPr="00D45370" w:rsidRDefault="004326FC" w:rsidP="00CC0030">
            <w:pPr>
              <w:numPr>
                <w:ilvl w:val="0"/>
                <w:numId w:val="29"/>
              </w:numPr>
              <w:spacing w:before="120"/>
              <w:rPr>
                <w:rFonts w:ascii="Arial" w:hAnsi="Arial" w:cs="Arial"/>
                <w:lang w:val="cs-CZ"/>
              </w:rPr>
            </w:pPr>
            <w:r w:rsidRPr="00D45370">
              <w:rPr>
                <w:rFonts w:ascii="Arial" w:hAnsi="Arial" w:cs="Arial"/>
                <w:lang w:val="cs-CZ"/>
              </w:rPr>
              <w:t>Kompletní výpočty průjezdnosti stále nebyly poskytnuty. U úseku Masarykovo – Bubny, současné požadavky jízdního řádu pro vlaky z a do Kralup n.V. (včetně Sp a jiných dalších vlaků) je nutné také zahrnout</w:t>
            </w:r>
          </w:p>
          <w:p w14:paraId="02AC43A0" w14:textId="77777777" w:rsidR="004326FC" w:rsidRPr="00D45370" w:rsidRDefault="004326FC" w:rsidP="00CC0030">
            <w:pPr>
              <w:numPr>
                <w:ilvl w:val="0"/>
                <w:numId w:val="29"/>
              </w:numPr>
              <w:spacing w:before="120"/>
              <w:rPr>
                <w:rFonts w:ascii="Arial" w:hAnsi="Arial" w:cs="Arial"/>
                <w:color w:val="00B050"/>
                <w:lang w:val="cs-CZ"/>
              </w:rPr>
            </w:pPr>
            <w:r w:rsidRPr="00D45370">
              <w:rPr>
                <w:rFonts w:ascii="Arial" w:hAnsi="Arial" w:cs="Arial"/>
                <w:color w:val="00B050"/>
                <w:lang w:val="cs-CZ"/>
              </w:rPr>
              <w:t>O.K.</w:t>
            </w:r>
          </w:p>
          <w:p w14:paraId="25AAF5D8" w14:textId="77777777" w:rsidR="004326FC" w:rsidRPr="00D45370" w:rsidRDefault="004326FC" w:rsidP="00CC0030">
            <w:pPr>
              <w:numPr>
                <w:ilvl w:val="0"/>
                <w:numId w:val="29"/>
              </w:numPr>
              <w:spacing w:before="120"/>
              <w:rPr>
                <w:rFonts w:ascii="Arial" w:hAnsi="Arial" w:cs="Arial"/>
                <w:lang w:val="cs-CZ"/>
              </w:rPr>
            </w:pPr>
            <w:r w:rsidRPr="00D45370">
              <w:rPr>
                <w:rFonts w:ascii="Arial" w:hAnsi="Arial" w:cs="Arial"/>
                <w:lang w:val="cs-CZ"/>
              </w:rPr>
              <w:t>Každé navrhované opatření které není přímo spojené s cíly projektu je nutné buď ekonomicky odůvodnit nebo ignorovat v odhadu nákladů a ekonomickém hodnocení</w:t>
            </w:r>
          </w:p>
          <w:p w14:paraId="2AA61319" w14:textId="77777777" w:rsidR="004326FC" w:rsidRPr="00D45370" w:rsidRDefault="004326FC" w:rsidP="00CC0030">
            <w:pPr>
              <w:numPr>
                <w:ilvl w:val="0"/>
                <w:numId w:val="29"/>
              </w:numPr>
              <w:spacing w:before="120"/>
              <w:rPr>
                <w:rFonts w:ascii="Arial" w:hAnsi="Arial" w:cs="Arial"/>
                <w:lang w:val="cs-CZ"/>
              </w:rPr>
            </w:pPr>
            <w:r w:rsidRPr="00D45370">
              <w:rPr>
                <w:rFonts w:ascii="Arial" w:hAnsi="Arial" w:cs="Arial"/>
                <w:lang w:val="cs-CZ"/>
              </w:rPr>
              <w:t>Předpoklad, že investice pro tratě pro pouhé parkování vozového parku jsou zahrnuty do celkového odhadu nákladů je nutné potvrdit.</w:t>
            </w:r>
          </w:p>
          <w:p w14:paraId="40377655" w14:textId="77777777" w:rsidR="004326FC" w:rsidRPr="00D45370" w:rsidRDefault="004326FC" w:rsidP="00CC0030">
            <w:pPr>
              <w:numPr>
                <w:ilvl w:val="0"/>
                <w:numId w:val="29"/>
              </w:numPr>
              <w:spacing w:before="120"/>
              <w:rPr>
                <w:rFonts w:ascii="Arial" w:hAnsi="Arial"/>
                <w:lang w:val="cs-CZ"/>
              </w:rPr>
            </w:pPr>
            <w:r w:rsidRPr="00D45370">
              <w:rPr>
                <w:rFonts w:ascii="Arial" w:hAnsi="Arial" w:cs="Arial"/>
                <w:lang w:val="cs-CZ"/>
              </w:rPr>
              <w:t>Odhad nákladů vyžaduje komplexní revizi a aktualizaci.</w:t>
            </w:r>
          </w:p>
        </w:tc>
      </w:tr>
    </w:tbl>
    <w:p w14:paraId="24B8472B" w14:textId="77777777" w:rsidR="004326FC" w:rsidRPr="00D45370" w:rsidRDefault="004326FC" w:rsidP="004326FC">
      <w:pPr>
        <w:rPr>
          <w:rFonts w:ascii="Arial" w:hAnsi="Arial" w:cs="Arial"/>
          <w:b/>
          <w:lang w:val="cs-CZ"/>
        </w:rPr>
      </w:pPr>
    </w:p>
    <w:p w14:paraId="4C8F0141" w14:textId="77777777" w:rsidR="004326FC" w:rsidRPr="00D45370" w:rsidRDefault="004326FC" w:rsidP="004326FC">
      <w:pPr>
        <w:spacing w:before="120" w:after="120"/>
        <w:rPr>
          <w:rFonts w:ascii="Arial" w:hAnsi="Arial" w:cs="Arial"/>
          <w:lang w:val="cs-CZ"/>
        </w:rPr>
      </w:pPr>
    </w:p>
    <w:p w14:paraId="25300324" w14:textId="77777777" w:rsidR="004326FC" w:rsidRPr="00D45370" w:rsidRDefault="004326FC" w:rsidP="004326FC">
      <w:pPr>
        <w:pStyle w:val="Odstavecseseznamem"/>
        <w:numPr>
          <w:ilvl w:val="0"/>
          <w:numId w:val="5"/>
        </w:numPr>
        <w:spacing w:before="120" w:after="120"/>
        <w:contextualSpacing w:val="0"/>
        <w:rPr>
          <w:rFonts w:ascii="Arial" w:hAnsi="Arial" w:cs="Arial"/>
          <w:i/>
          <w:lang w:val="cs-CZ"/>
        </w:rPr>
      </w:pPr>
      <w:r w:rsidRPr="00D45370">
        <w:rPr>
          <w:rFonts w:ascii="Arial" w:hAnsi="Arial" w:cs="Arial"/>
          <w:i/>
          <w:lang w:val="cs-CZ"/>
        </w:rPr>
        <w:t>Popis a data ohledně Odb. Jeneček si protiřečí. Dle článku 3.3.8 dokumentu A2, zde bude zastávka která bude sestávat z dvojice bočních nástupišť, s přístupem pro vozíčkáře, bezpečnostní signalizací, nacházející se na stranách nástupišť. Standardní příslušenství zahrnuje přístřešek pro případ nepříznivého počasí, lavičky, elektronické informační systémy, stroje na jízdenky, atd. Nicméně, kromě vlaků z a do Rudne se nenavrhují žádné zastávky u žádné z variant návrhu GDV (B.5.01 … B.5.12), a není jasné, který návrh je navrhován jako konečný a které investice jsou zahrnuty do hodnocení.</w:t>
      </w:r>
    </w:p>
    <w:p w14:paraId="046A3287" w14:textId="77777777" w:rsidR="004326FC" w:rsidRPr="00D45370" w:rsidRDefault="004326FC" w:rsidP="004326FC">
      <w:pPr>
        <w:pStyle w:val="Odstavecseseznamem"/>
        <w:ind w:left="360"/>
        <w:rPr>
          <w:rFonts w:ascii="Arial" w:hAnsi="Arial" w:cs="Arial"/>
          <w:b/>
          <w:lang w:val="cs-CZ"/>
        </w:rPr>
      </w:pPr>
    </w:p>
    <w:tbl>
      <w:tblPr>
        <w:tblStyle w:val="Mkatabulky"/>
        <w:tblW w:w="0" w:type="auto"/>
        <w:shd w:val="pct10" w:color="auto" w:fill="auto"/>
        <w:tblLook w:val="04A0" w:firstRow="1" w:lastRow="0" w:firstColumn="1" w:lastColumn="0" w:noHBand="0" w:noVBand="1"/>
      </w:tblPr>
      <w:tblGrid>
        <w:gridCol w:w="9756"/>
      </w:tblGrid>
      <w:tr w:rsidR="004326FC" w:rsidRPr="00D45370" w14:paraId="6795D5BD" w14:textId="77777777" w:rsidTr="00CC0030">
        <w:tc>
          <w:tcPr>
            <w:tcW w:w="9756" w:type="dxa"/>
            <w:shd w:val="pct10" w:color="auto" w:fill="auto"/>
          </w:tcPr>
          <w:p w14:paraId="7921099B" w14:textId="77777777" w:rsidR="004326FC" w:rsidRPr="00D45370" w:rsidRDefault="004326FC" w:rsidP="00CC0030">
            <w:pPr>
              <w:spacing w:before="120" w:after="120"/>
              <w:rPr>
                <w:rFonts w:ascii="Arial" w:hAnsi="Arial" w:cs="Arial"/>
                <w:b/>
                <w:bCs/>
                <w:color w:val="000000"/>
                <w:lang w:val="cs-CZ"/>
              </w:rPr>
            </w:pPr>
            <w:r w:rsidRPr="00D45370">
              <w:rPr>
                <w:rFonts w:ascii="Arial" w:hAnsi="Arial" w:cs="Arial"/>
                <w:b/>
                <w:bCs/>
                <w:color w:val="000000"/>
                <w:lang w:val="cs-CZ"/>
              </w:rPr>
              <w:t xml:space="preserve">Závěr revidované studie proveditelnosti : </w:t>
            </w:r>
          </w:p>
          <w:p w14:paraId="037A71BA" w14:textId="77777777" w:rsidR="004326FC" w:rsidRPr="00D45370" w:rsidRDefault="004326FC" w:rsidP="00CC0030">
            <w:pPr>
              <w:pStyle w:val="Odstavecseseznamem"/>
              <w:ind w:left="357"/>
              <w:rPr>
                <w:rFonts w:ascii="Arial" w:hAnsi="Arial" w:cs="Arial"/>
                <w:lang w:val="cs-CZ"/>
              </w:rPr>
            </w:pPr>
            <w:r w:rsidRPr="00D45370">
              <w:rPr>
                <w:rFonts w:ascii="Arial" w:hAnsi="Arial" w:cs="Arial"/>
                <w:lang w:val="cs-CZ"/>
              </w:rPr>
              <w:t>Výkres B.3.3.4 byl aktualizován, avšak popis (nyní článek 6.3.4 v dokumentu A1) je stále špatně. V rozpisech nákladů “Tab CZ - 3.4” počet nástupišť byl redukován na 400 m</w:t>
            </w:r>
            <w:r w:rsidRPr="00D45370">
              <w:rPr>
                <w:rFonts w:ascii="Arial" w:hAnsi="Arial" w:cs="Arial"/>
                <w:vertAlign w:val="superscript"/>
                <w:lang w:val="cs-CZ"/>
              </w:rPr>
              <w:t>2</w:t>
            </w:r>
            <w:r w:rsidRPr="00D45370">
              <w:rPr>
                <w:rFonts w:ascii="Arial" w:hAnsi="Arial" w:cs="Arial"/>
                <w:lang w:val="cs-CZ"/>
              </w:rPr>
              <w:t xml:space="preserve"> zatímco tabulka “Tab CZ - 3.1” stále obsahuje údaj 2040 m</w:t>
            </w:r>
            <w:r w:rsidRPr="00D45370">
              <w:rPr>
                <w:rFonts w:ascii="Arial" w:hAnsi="Arial" w:cs="Arial"/>
                <w:vertAlign w:val="superscript"/>
                <w:lang w:val="cs-CZ"/>
              </w:rPr>
              <w:t>2</w:t>
            </w:r>
            <w:r w:rsidRPr="00D45370">
              <w:rPr>
                <w:rFonts w:ascii="Arial" w:hAnsi="Arial" w:cs="Arial"/>
                <w:lang w:val="cs-CZ"/>
              </w:rPr>
              <w:t>.</w:t>
            </w:r>
          </w:p>
          <w:p w14:paraId="0B69AE23" w14:textId="77777777" w:rsidR="004326FC" w:rsidRPr="00D45370" w:rsidRDefault="004326FC" w:rsidP="00CC0030">
            <w:pPr>
              <w:pStyle w:val="Odstavecseseznamem"/>
              <w:ind w:left="357"/>
              <w:rPr>
                <w:rFonts w:ascii="Arial" w:hAnsi="Arial" w:cs="Arial"/>
                <w:lang w:val="cs-CZ"/>
              </w:rPr>
            </w:pPr>
          </w:p>
          <w:p w14:paraId="704A25B7" w14:textId="77777777" w:rsidR="004326FC" w:rsidRPr="00D45370" w:rsidRDefault="004326FC" w:rsidP="00CC0030">
            <w:pPr>
              <w:rPr>
                <w:rFonts w:ascii="Arial" w:hAnsi="Arial"/>
                <w:lang w:val="cs-CZ"/>
              </w:rPr>
            </w:pPr>
            <w:r w:rsidRPr="00D45370">
              <w:rPr>
                <w:rFonts w:ascii="Arial" w:hAnsi="Arial" w:cs="Arial"/>
                <w:b/>
                <w:bCs/>
                <w:color w:val="FF0000"/>
                <w:lang w:val="cs-CZ"/>
              </w:rPr>
              <w:t xml:space="preserve">JASPERS Conclusion : </w:t>
            </w:r>
            <w:r w:rsidRPr="00D45370">
              <w:rPr>
                <w:rFonts w:ascii="Arial" w:hAnsi="Arial" w:cs="Arial"/>
                <w:lang w:val="cs-CZ"/>
              </w:rPr>
              <w:t>Položka stále nebyla vyřešena, prosíme o úpravu</w:t>
            </w:r>
          </w:p>
        </w:tc>
      </w:tr>
    </w:tbl>
    <w:p w14:paraId="7A35A207" w14:textId="77777777" w:rsidR="004326FC" w:rsidRPr="00D45370" w:rsidRDefault="004326FC" w:rsidP="004326FC">
      <w:pPr>
        <w:pStyle w:val="Odstavecseseznamem"/>
        <w:ind w:left="360"/>
        <w:rPr>
          <w:rFonts w:ascii="Arial" w:hAnsi="Arial" w:cs="Arial"/>
          <w:b/>
          <w:lang w:val="cs-CZ"/>
        </w:rPr>
      </w:pPr>
      <w:r w:rsidRPr="00D45370">
        <w:rPr>
          <w:rFonts w:ascii="Arial" w:hAnsi="Arial" w:cs="Arial"/>
          <w:b/>
          <w:lang w:val="cs-CZ"/>
        </w:rPr>
        <w:t xml:space="preserve"> </w:t>
      </w:r>
    </w:p>
    <w:p w14:paraId="6D357C6A" w14:textId="77777777" w:rsidR="004326FC" w:rsidRPr="00D45370" w:rsidRDefault="004326FC" w:rsidP="004326FC">
      <w:pPr>
        <w:spacing w:before="120" w:after="120"/>
        <w:rPr>
          <w:rFonts w:ascii="Arial" w:hAnsi="Arial"/>
          <w:lang w:val="cs-CZ"/>
        </w:rPr>
      </w:pPr>
    </w:p>
    <w:p w14:paraId="37F2D6BC" w14:textId="77777777" w:rsidR="004326FC" w:rsidRPr="00D45370" w:rsidRDefault="004326FC" w:rsidP="004326FC">
      <w:pPr>
        <w:rPr>
          <w:rFonts w:ascii="Arial" w:hAnsi="Arial" w:cs="Arial"/>
          <w:i/>
          <w:u w:val="single"/>
          <w:lang w:val="cs-CZ"/>
        </w:rPr>
      </w:pPr>
      <w:r w:rsidRPr="00D45370">
        <w:rPr>
          <w:rFonts w:ascii="Arial" w:hAnsi="Arial" w:cs="Arial"/>
          <w:u w:val="single"/>
          <w:lang w:val="cs-CZ"/>
        </w:rPr>
        <w:t xml:space="preserve">3.4   </w:t>
      </w:r>
      <w:r w:rsidRPr="00D45370">
        <w:rPr>
          <w:rFonts w:ascii="Arial" w:hAnsi="Arial" w:cs="Arial"/>
          <w:i/>
          <w:u w:val="single"/>
          <w:lang w:val="cs-CZ"/>
        </w:rPr>
        <w:t>MCA</w:t>
      </w:r>
    </w:p>
    <w:p w14:paraId="7A24B73F" w14:textId="77777777" w:rsidR="004326FC" w:rsidRPr="00D45370" w:rsidRDefault="004326FC" w:rsidP="004326FC">
      <w:pPr>
        <w:rPr>
          <w:rFonts w:ascii="Arial" w:hAnsi="Arial" w:cs="Arial"/>
          <w:i/>
          <w:u w:val="single"/>
          <w:lang w:val="cs-CZ"/>
        </w:rPr>
      </w:pPr>
    </w:p>
    <w:p w14:paraId="6D96DAA1" w14:textId="77777777" w:rsidR="004326FC" w:rsidRPr="00D45370" w:rsidRDefault="004326FC" w:rsidP="004326FC">
      <w:pPr>
        <w:pStyle w:val="Odstavecseseznamem"/>
        <w:numPr>
          <w:ilvl w:val="0"/>
          <w:numId w:val="5"/>
        </w:numPr>
        <w:spacing w:before="120" w:after="120"/>
        <w:contextualSpacing w:val="0"/>
        <w:rPr>
          <w:rFonts w:ascii="Arial" w:hAnsi="Arial"/>
          <w:i/>
          <w:lang w:val="cs-CZ"/>
        </w:rPr>
      </w:pPr>
      <w:r w:rsidRPr="00D45370">
        <w:rPr>
          <w:rFonts w:ascii="Arial" w:hAnsi="Arial"/>
          <w:i/>
          <w:lang w:val="cs-CZ"/>
        </w:rPr>
        <w:t>Ačkoliv jde o zajímavou a velmi rozsáhlou práci, společnost JASPERS není přesvědčena, že tento dokument představuje přidanou hodnotu pro proces výběru varianty.. Jak se již v minulosti projevilo u jiných projektů, společnost JASPERS preferuje takto rozsáhlou MCA zvláště jako nástro u procesu před-selekce variant před procesem CBA (obvykle se liší v různých technických detailech nebo řešení různých cílů) a CBA se poté stává mnohem důležitějším prvkem v konečném hodnocení.</w:t>
      </w:r>
    </w:p>
    <w:p w14:paraId="4F4E3E4F" w14:textId="77777777" w:rsidR="004326FC" w:rsidRPr="00D45370" w:rsidRDefault="004326FC" w:rsidP="004326FC">
      <w:pPr>
        <w:spacing w:after="200" w:line="276" w:lineRule="auto"/>
        <w:ind w:left="360"/>
        <w:rPr>
          <w:rFonts w:ascii="Arial" w:hAnsi="Arial"/>
          <w:i/>
          <w:lang w:val="cs-CZ"/>
        </w:rPr>
      </w:pPr>
      <w:r w:rsidRPr="00D45370">
        <w:rPr>
          <w:rFonts w:ascii="Arial" w:hAnsi="Arial"/>
          <w:b/>
          <w:i/>
          <w:lang w:val="cs-CZ"/>
        </w:rPr>
        <w:t>JASPERS doporučuje užití prací provedených v MCA aby se tak mohla vytvořit tabulka popisující přínos různých variant různým cílům</w:t>
      </w:r>
      <w:r w:rsidRPr="00D45370">
        <w:rPr>
          <w:rFonts w:ascii="Arial" w:hAnsi="Arial"/>
          <w:i/>
          <w:lang w:val="cs-CZ"/>
        </w:rPr>
        <w:t xml:space="preserve"> a kritéria zahrnující dopady na životní prostředí řešené v rámci MCA – tzn. Přístup DETR tak jak tomu bylo užito v jiných případech společností SZDC. Toto může napomoci ke konečnému rozhodnutí a zahrnout všechny faktory včetně těch, které není možné ohodnotit z pohledu finanční stránky věci.</w:t>
      </w:r>
    </w:p>
    <w:p w14:paraId="4765FE30" w14:textId="77777777" w:rsidR="00E54182" w:rsidRPr="00D45370" w:rsidRDefault="00E54182" w:rsidP="00E54182">
      <w:pPr>
        <w:spacing w:before="120" w:after="120"/>
        <w:rPr>
          <w:rFonts w:ascii="Arial" w:hAnsi="Arial"/>
          <w:lang w:val="cs-CZ"/>
        </w:rPr>
      </w:pPr>
    </w:p>
    <w:p w14:paraId="468BBCC6" w14:textId="77777777" w:rsidR="00E54182" w:rsidRPr="00D45370" w:rsidRDefault="00E54182" w:rsidP="00E54182">
      <w:pPr>
        <w:pBdr>
          <w:top w:val="single" w:sz="4" w:space="1" w:color="auto"/>
          <w:left w:val="single" w:sz="4" w:space="4" w:color="auto"/>
          <w:bottom w:val="single" w:sz="4" w:space="1" w:color="auto"/>
          <w:right w:val="single" w:sz="4" w:space="4" w:color="auto"/>
        </w:pBdr>
        <w:spacing w:before="120" w:after="120"/>
        <w:rPr>
          <w:rFonts w:ascii="Arial" w:hAnsi="Arial"/>
          <w:b/>
          <w:color w:val="000000"/>
        </w:rPr>
      </w:pPr>
      <w:r w:rsidRPr="00D45370">
        <w:rPr>
          <w:rFonts w:ascii="Arial" w:hAnsi="Arial"/>
          <w:b/>
          <w:color w:val="000000"/>
        </w:rPr>
        <w:t xml:space="preserve">Výsledek revidované SP: </w:t>
      </w:r>
    </w:p>
    <w:p w14:paraId="79D5C5A1" w14:textId="77777777" w:rsidR="00E54182" w:rsidRPr="00D45370" w:rsidRDefault="00E54182" w:rsidP="00E54182">
      <w:pPr>
        <w:pBdr>
          <w:top w:val="single" w:sz="4" w:space="1" w:color="auto"/>
          <w:left w:val="single" w:sz="4" w:space="4" w:color="auto"/>
          <w:bottom w:val="single" w:sz="4" w:space="1" w:color="auto"/>
          <w:right w:val="single" w:sz="4" w:space="4" w:color="auto"/>
        </w:pBdr>
        <w:spacing w:before="120" w:after="120"/>
        <w:rPr>
          <w:rFonts w:ascii="Arial" w:hAnsi="Arial"/>
          <w:color w:val="000000"/>
        </w:rPr>
      </w:pPr>
      <w:r w:rsidRPr="00D45370">
        <w:rPr>
          <w:rFonts w:ascii="Arial" w:hAnsi="Arial"/>
          <w:color w:val="000000"/>
        </w:rPr>
        <w:t>Kapitola 3.5 obsahuje souhrnné posouzení výsledků analýzy nákladů a přínosů a kapitola 5 celkové posouzení/srovnání variant s uvedením DETR.</w:t>
      </w:r>
    </w:p>
    <w:p w14:paraId="190B9931" w14:textId="77777777" w:rsidR="00E54182" w:rsidRPr="00D45370" w:rsidRDefault="00E54182" w:rsidP="00E54182">
      <w:pPr>
        <w:pBdr>
          <w:top w:val="single" w:sz="4" w:space="1" w:color="auto"/>
          <w:left w:val="single" w:sz="4" w:space="4" w:color="auto"/>
          <w:bottom w:val="single" w:sz="4" w:space="1" w:color="auto"/>
          <w:right w:val="single" w:sz="4" w:space="4" w:color="auto"/>
        </w:pBdr>
        <w:spacing w:before="120" w:after="120"/>
        <w:rPr>
          <w:rFonts w:ascii="Arial" w:hAnsi="Arial"/>
          <w:b/>
          <w:color w:val="FF0000"/>
        </w:rPr>
      </w:pPr>
      <w:r w:rsidRPr="00D45370">
        <w:rPr>
          <w:rFonts w:ascii="Arial" w:hAnsi="Arial"/>
          <w:b/>
          <w:color w:val="FF0000"/>
        </w:rPr>
        <w:t xml:space="preserve">Závěr JASPERS: </w:t>
      </w:r>
    </w:p>
    <w:p w14:paraId="6D00AF42" w14:textId="77777777" w:rsidR="00E54182" w:rsidRPr="00D45370" w:rsidRDefault="00E54182" w:rsidP="00E54182">
      <w:pPr>
        <w:pStyle w:val="Odstavecseseznamem"/>
        <w:numPr>
          <w:ilvl w:val="0"/>
          <w:numId w:val="42"/>
        </w:numPr>
        <w:pBdr>
          <w:top w:val="single" w:sz="4" w:space="1" w:color="auto"/>
          <w:left w:val="single" w:sz="4" w:space="4" w:color="auto"/>
          <w:bottom w:val="single" w:sz="4" w:space="1" w:color="auto"/>
          <w:right w:val="single" w:sz="4" w:space="4" w:color="auto"/>
        </w:pBdr>
        <w:spacing w:before="120" w:after="120"/>
        <w:rPr>
          <w:rFonts w:ascii="Arial" w:hAnsi="Arial"/>
        </w:rPr>
      </w:pPr>
      <w:r w:rsidRPr="00D45370">
        <w:rPr>
          <w:rFonts w:ascii="Arial" w:hAnsi="Arial"/>
          <w:color w:val="000000"/>
        </w:rPr>
        <w:t xml:space="preserve">S analýzami a závěry, uvedenými v kapitole 3.5 a opakovanými v kapitole 5, podle nichž lze všechny varianty z hlediska výsledku ekonomické analýzy doporučit v podstatě stejně, nelze příliš souhlasit. </w:t>
      </w:r>
    </w:p>
    <w:p w14:paraId="4E507B99" w14:textId="77777777" w:rsidR="00E54182" w:rsidRPr="00D45370" w:rsidRDefault="00E54182" w:rsidP="00E54182">
      <w:pPr>
        <w:pBdr>
          <w:top w:val="single" w:sz="4" w:space="1" w:color="auto"/>
          <w:left w:val="single" w:sz="4" w:space="4" w:color="auto"/>
          <w:bottom w:val="single" w:sz="4" w:space="1" w:color="auto"/>
          <w:right w:val="single" w:sz="4" w:space="4" w:color="auto"/>
        </w:pBdr>
        <w:spacing w:before="120" w:after="120"/>
        <w:rPr>
          <w:rFonts w:ascii="Arial" w:hAnsi="Arial"/>
          <w:color w:val="000000"/>
        </w:rPr>
      </w:pPr>
      <w:r w:rsidRPr="00D45370">
        <w:rPr>
          <w:rFonts w:ascii="Arial" w:hAnsi="Arial"/>
          <w:color w:val="000000"/>
        </w:rPr>
        <w:t xml:space="preserve">Výsledek analýzy nákladů a přínosů je ve skutečnosti měřítkem ekonomické efektivity, který by měl mít ve srovnání s jinými faktory značnou váhu a nesloužit jen jako hranice proveditelnosti. To by se mělo odrážet v analýze a ve výsledcích. Ekonomická analýza by neměla být uvedena v kategorii proveditelnosti, ale v kategorii ekonomické efektivity/nezbytnosti. </w:t>
      </w:r>
    </w:p>
    <w:p w14:paraId="00A289E8" w14:textId="77777777" w:rsidR="00E54182" w:rsidRPr="00D45370" w:rsidRDefault="00E54182" w:rsidP="00E54182">
      <w:pPr>
        <w:pBdr>
          <w:top w:val="single" w:sz="4" w:space="1" w:color="auto"/>
          <w:left w:val="single" w:sz="4" w:space="4" w:color="auto"/>
          <w:bottom w:val="single" w:sz="4" w:space="1" w:color="auto"/>
          <w:right w:val="single" w:sz="4" w:space="4" w:color="auto"/>
        </w:pBdr>
        <w:spacing w:before="120" w:after="120"/>
        <w:rPr>
          <w:rFonts w:ascii="Arial" w:hAnsi="Arial"/>
          <w:color w:val="000000"/>
        </w:rPr>
      </w:pPr>
      <w:r w:rsidRPr="00D45370">
        <w:rPr>
          <w:rFonts w:ascii="Arial" w:hAnsi="Arial"/>
          <w:color w:val="000000"/>
        </w:rPr>
        <w:t>V souvislosti s tím není základem pro ekonomické porovnání variant jen poměr přínosů a nákladů. Při relativně malých změnách koncepce a nákladů dochází k výrazným a stabilním změnám výsledku analýzy nákladů a přínosů. Například varianta R1mod je lepší než R1, přičemž její čistá současná hodnota je o 1,3 miliardy Kč vyšší při podobných (ač nižších) nákladech a jen minimálních změnách provozního programu a uspořádání. Je to velmi dobře vidět na větších časových úsporách cestujících hromadnou dopravou, což je forma přínosů, kterou lze „bezpečně“ předpovědět. Přírůstek ekonomického přínosu oproti původnímu řešení je značný a neměl by být relativizován a považován za pouhou nepodstatnou záležitost.</w:t>
      </w:r>
    </w:p>
    <w:p w14:paraId="53B7A041" w14:textId="77777777" w:rsidR="00E54182" w:rsidRPr="00D45370" w:rsidRDefault="00E54182" w:rsidP="00E54182">
      <w:pPr>
        <w:spacing w:before="120" w:after="120"/>
        <w:rPr>
          <w:rFonts w:ascii="Arial" w:hAnsi="Arial"/>
          <w:lang w:val="cs-CZ"/>
        </w:rPr>
      </w:pPr>
    </w:p>
    <w:p w14:paraId="0CE03FB0" w14:textId="77777777" w:rsidR="004326FC" w:rsidRPr="00D45370" w:rsidRDefault="004326FC" w:rsidP="004326FC">
      <w:pPr>
        <w:rPr>
          <w:rFonts w:ascii="Arial" w:hAnsi="Arial" w:cs="Arial"/>
          <w:u w:val="single"/>
          <w:lang w:val="cs-CZ"/>
        </w:rPr>
      </w:pPr>
    </w:p>
    <w:p w14:paraId="11F8046E" w14:textId="77777777" w:rsidR="004326FC" w:rsidRPr="00D45370" w:rsidRDefault="004326FC" w:rsidP="004326FC">
      <w:pPr>
        <w:rPr>
          <w:rFonts w:ascii="Arial" w:hAnsi="Arial" w:cs="Arial"/>
          <w:i/>
          <w:sz w:val="22"/>
          <w:u w:val="single"/>
          <w:lang w:val="cs-CZ"/>
        </w:rPr>
      </w:pPr>
      <w:r w:rsidRPr="00D45370">
        <w:rPr>
          <w:rFonts w:ascii="Arial" w:hAnsi="Arial" w:cs="Arial"/>
          <w:sz w:val="22"/>
          <w:u w:val="single"/>
          <w:lang w:val="cs-CZ"/>
        </w:rPr>
        <w:t xml:space="preserve">3.5  </w:t>
      </w:r>
      <w:r w:rsidRPr="00D45370">
        <w:rPr>
          <w:rFonts w:ascii="Arial" w:hAnsi="Arial" w:cs="Arial"/>
          <w:i/>
          <w:sz w:val="22"/>
          <w:u w:val="single"/>
          <w:lang w:val="cs-CZ"/>
        </w:rPr>
        <w:t>Hodnocení životního prostředí</w:t>
      </w:r>
    </w:p>
    <w:p w14:paraId="72CE99FE" w14:textId="77777777" w:rsidR="004326FC" w:rsidRPr="00D45370" w:rsidRDefault="004326FC" w:rsidP="004326FC">
      <w:pPr>
        <w:rPr>
          <w:rFonts w:ascii="Arial" w:hAnsi="Arial" w:cs="Arial"/>
          <w:i/>
          <w:sz w:val="22"/>
          <w:u w:val="single"/>
          <w:lang w:val="cs-CZ"/>
        </w:rPr>
      </w:pPr>
    </w:p>
    <w:p w14:paraId="7AF6A1A7" w14:textId="77777777" w:rsidR="004326FC" w:rsidRPr="00D45370" w:rsidRDefault="004326FC" w:rsidP="004326FC">
      <w:pPr>
        <w:pStyle w:val="Odstavecseseznamem"/>
        <w:numPr>
          <w:ilvl w:val="0"/>
          <w:numId w:val="5"/>
        </w:numPr>
        <w:spacing w:before="120" w:after="120"/>
        <w:rPr>
          <w:rFonts w:ascii="Arial" w:hAnsi="Arial"/>
          <w:i/>
          <w:lang w:val="cs-CZ"/>
        </w:rPr>
      </w:pPr>
      <w:r w:rsidRPr="00D45370">
        <w:rPr>
          <w:rFonts w:ascii="Arial" w:hAnsi="Arial"/>
          <w:b/>
          <w:i/>
          <w:lang w:val="cs-CZ"/>
        </w:rPr>
        <w:t>Pokrytí EIA :</w:t>
      </w:r>
      <w:r w:rsidRPr="00D45370">
        <w:rPr>
          <w:rFonts w:ascii="Arial" w:hAnsi="Arial"/>
          <w:i/>
          <w:lang w:val="cs-CZ"/>
        </w:rPr>
        <w:t xml:space="preserve"> z textu je jasné, že železniční komponenta alternativy R1 je kryta procedurou EIA. Nicméně varianta R1 také zahrnuje jiné intervence jako jsou zařízení P a R, stanice atd. Je třeba poznamenat, že je nutné zahrnout do vlivů na životní prostředí všechny komponenty.</w:t>
      </w:r>
    </w:p>
    <w:p w14:paraId="62A47196" w14:textId="77777777" w:rsidR="004326FC" w:rsidRPr="00D45370" w:rsidRDefault="004326FC" w:rsidP="004326FC">
      <w:pPr>
        <w:spacing w:before="120" w:after="120"/>
        <w:ind w:left="360"/>
        <w:rPr>
          <w:rFonts w:ascii="Arial" w:hAnsi="Arial"/>
          <w:b/>
          <w:i/>
          <w:lang w:val="cs-CZ"/>
        </w:rPr>
      </w:pPr>
      <w:r w:rsidRPr="00D45370">
        <w:rPr>
          <w:rFonts w:ascii="Arial" w:hAnsi="Arial"/>
          <w:b/>
          <w:i/>
          <w:lang w:val="cs-CZ"/>
        </w:rPr>
        <w:t xml:space="preserve">Jaspers doporučuje vyjasnit, zda jsou všechny komponenty alternativy R1 kryty hodnocením EIA. </w:t>
      </w:r>
    </w:p>
    <w:p w14:paraId="59A67350" w14:textId="77777777" w:rsidR="004326FC" w:rsidRPr="00D45370" w:rsidRDefault="004326FC" w:rsidP="004326FC">
      <w:pPr>
        <w:spacing w:before="120" w:after="120"/>
        <w:ind w:left="360"/>
        <w:rPr>
          <w:rFonts w:ascii="Arial" w:hAnsi="Arial"/>
          <w:b/>
          <w:i/>
          <w:lang w:val="cs-CZ"/>
        </w:rPr>
      </w:pPr>
    </w:p>
    <w:p w14:paraId="61A2AC83" w14:textId="77777777" w:rsidR="004326FC" w:rsidRPr="00D45370" w:rsidRDefault="004326FC" w:rsidP="004326FC">
      <w:pPr>
        <w:pStyle w:val="Odstavecseseznamem"/>
        <w:numPr>
          <w:ilvl w:val="0"/>
          <w:numId w:val="5"/>
        </w:numPr>
        <w:spacing w:before="120" w:after="120"/>
        <w:rPr>
          <w:rFonts w:ascii="Arial" w:hAnsi="Arial"/>
          <w:b/>
          <w:i/>
          <w:lang w:val="cs-CZ"/>
        </w:rPr>
      </w:pPr>
      <w:r w:rsidRPr="00D45370">
        <w:rPr>
          <w:rFonts w:ascii="Arial" w:hAnsi="Arial"/>
          <w:b/>
          <w:i/>
          <w:lang w:val="cs-CZ"/>
        </w:rPr>
        <w:t>Natura2000 :JASPERS  doporučuje poskytnout více informací a odůvodnění proč tento dopad není považován za podstatný</w:t>
      </w:r>
      <w:r w:rsidRPr="00D45370">
        <w:rPr>
          <w:rFonts w:ascii="Arial" w:hAnsi="Arial"/>
          <w:i/>
          <w:lang w:val="cs-CZ"/>
        </w:rPr>
        <w:t xml:space="preserve"> (a vzít zároveň v potaz druh předpokládaných stavebních prací, vzdálenost od oblasti Natura 2000 a cíle zachování životních prostředí).</w:t>
      </w:r>
    </w:p>
    <w:p w14:paraId="38C0FF5F" w14:textId="77777777" w:rsidR="004326FC" w:rsidRPr="00D45370" w:rsidRDefault="004326FC" w:rsidP="004326FC">
      <w:pPr>
        <w:pStyle w:val="Odstavecseseznamem"/>
        <w:spacing w:before="120" w:after="120"/>
        <w:ind w:left="360"/>
        <w:rPr>
          <w:rFonts w:ascii="Arial" w:hAnsi="Arial"/>
          <w:b/>
          <w:i/>
          <w:lang w:val="cs-CZ"/>
        </w:rPr>
      </w:pPr>
    </w:p>
    <w:p w14:paraId="5F11BAEC" w14:textId="77777777" w:rsidR="004326FC" w:rsidRPr="00D45370" w:rsidRDefault="004326FC" w:rsidP="004326FC">
      <w:pPr>
        <w:pStyle w:val="Odstavecseseznamem"/>
        <w:numPr>
          <w:ilvl w:val="0"/>
          <w:numId w:val="5"/>
        </w:numPr>
        <w:spacing w:before="120" w:after="120"/>
        <w:rPr>
          <w:rFonts w:ascii="Arial" w:hAnsi="Arial"/>
          <w:i/>
          <w:lang w:val="cs-CZ"/>
        </w:rPr>
      </w:pPr>
      <w:r w:rsidRPr="00D45370">
        <w:rPr>
          <w:rFonts w:ascii="Arial" w:hAnsi="Arial"/>
          <w:b/>
          <w:i/>
          <w:lang w:val="cs-CZ"/>
        </w:rPr>
        <w:t>Problematika změny klimatu :</w:t>
      </w:r>
      <w:r w:rsidRPr="00D45370">
        <w:rPr>
          <w:rFonts w:ascii="Arial" w:hAnsi="Arial"/>
          <w:i/>
          <w:lang w:val="cs-CZ"/>
        </w:rPr>
        <w:t>Evropská Unie klade stále vyšší důraz na problematiku změny klimatu v projektech. Dopady změny klimatu a na změnu klimatu (včetně jak snížení a přizpůsobení změně klimatu) by měly být zahrnuty v návrhu projektu a hodnocení.</w:t>
      </w:r>
    </w:p>
    <w:p w14:paraId="463CE0A7" w14:textId="77777777" w:rsidR="004326FC" w:rsidRPr="00D45370" w:rsidRDefault="004326FC" w:rsidP="004326FC">
      <w:pPr>
        <w:pStyle w:val="Odstavecseseznamem"/>
        <w:rPr>
          <w:rFonts w:ascii="Arial" w:hAnsi="Arial"/>
          <w:i/>
          <w:lang w:val="cs-CZ"/>
        </w:rPr>
      </w:pPr>
    </w:p>
    <w:p w14:paraId="2883363E" w14:textId="77777777" w:rsidR="004326FC" w:rsidRPr="00D45370" w:rsidRDefault="004326FC" w:rsidP="004326FC">
      <w:pPr>
        <w:pStyle w:val="Odstavecseseznamem"/>
        <w:numPr>
          <w:ilvl w:val="0"/>
          <w:numId w:val="5"/>
        </w:numPr>
        <w:spacing w:before="120" w:after="120"/>
        <w:rPr>
          <w:rFonts w:ascii="Arial" w:hAnsi="Arial"/>
          <w:i/>
          <w:lang w:val="cs-CZ"/>
        </w:rPr>
      </w:pPr>
      <w:r w:rsidRPr="00D45370">
        <w:rPr>
          <w:rFonts w:ascii="Arial" w:hAnsi="Arial"/>
          <w:b/>
          <w:i/>
          <w:lang w:val="cs-CZ"/>
        </w:rPr>
        <w:t>Analýza životního prostředí a varianty:</w:t>
      </w:r>
      <w:r w:rsidRPr="00D45370">
        <w:rPr>
          <w:rFonts w:ascii="Arial" w:hAnsi="Arial"/>
          <w:i/>
          <w:lang w:val="cs-CZ"/>
        </w:rPr>
        <w:t>jakákoliv analýza životního prostředí týkající se variant v této studii bz se měla týkat stejného schématu variant užitého ve zbytku této studie.</w:t>
      </w:r>
    </w:p>
    <w:p w14:paraId="4CC4BE9E" w14:textId="77777777" w:rsidR="004326FC" w:rsidRPr="00D45370" w:rsidRDefault="004326FC" w:rsidP="004326FC">
      <w:pPr>
        <w:pStyle w:val="Odstavecseseznamem"/>
        <w:spacing w:before="120" w:after="120"/>
        <w:ind w:left="1077"/>
        <w:contextualSpacing w:val="0"/>
        <w:rPr>
          <w:rFonts w:ascii="Arial" w:hAnsi="Arial"/>
          <w:lang w:val="cs-CZ"/>
        </w:rPr>
      </w:pPr>
    </w:p>
    <w:tbl>
      <w:tblPr>
        <w:tblStyle w:val="Mkatabulky"/>
        <w:tblW w:w="0" w:type="auto"/>
        <w:shd w:val="pct10" w:color="auto" w:fill="auto"/>
        <w:tblLook w:val="04A0" w:firstRow="1" w:lastRow="0" w:firstColumn="1" w:lastColumn="0" w:noHBand="0" w:noVBand="1"/>
      </w:tblPr>
      <w:tblGrid>
        <w:gridCol w:w="9756"/>
      </w:tblGrid>
      <w:tr w:rsidR="004326FC" w:rsidRPr="004326FC" w14:paraId="5EDD2703" w14:textId="77777777" w:rsidTr="00CC0030">
        <w:tc>
          <w:tcPr>
            <w:tcW w:w="9756" w:type="dxa"/>
            <w:shd w:val="pct10" w:color="auto" w:fill="auto"/>
          </w:tcPr>
          <w:p w14:paraId="32D181ED" w14:textId="12E3A596" w:rsidR="004326FC" w:rsidRPr="00D45370" w:rsidRDefault="004326FC" w:rsidP="00CC0030">
            <w:pPr>
              <w:spacing w:before="120" w:after="120"/>
              <w:rPr>
                <w:rFonts w:ascii="Arial" w:hAnsi="Arial"/>
                <w:color w:val="000000" w:themeColor="text1"/>
                <w:lang w:val="cs-CZ"/>
              </w:rPr>
            </w:pPr>
            <w:r w:rsidRPr="00D45370">
              <w:rPr>
                <w:rFonts w:ascii="Arial" w:hAnsi="Arial"/>
                <w:b/>
                <w:color w:val="000000" w:themeColor="text1"/>
                <w:lang w:val="cs-CZ"/>
              </w:rPr>
              <w:t>Závěry revidované studie proveditelnosti</w:t>
            </w:r>
            <w:r w:rsidRPr="00D45370">
              <w:rPr>
                <w:rFonts w:ascii="Arial" w:hAnsi="Arial"/>
                <w:color w:val="000000" w:themeColor="text1"/>
                <w:lang w:val="cs-CZ"/>
              </w:rPr>
              <w:t>:</w:t>
            </w:r>
            <w:r w:rsidR="00D45370">
              <w:rPr>
                <w:rFonts w:ascii="Arial" w:hAnsi="Arial"/>
                <w:color w:val="000000" w:themeColor="text1"/>
                <w:lang w:val="cs-CZ"/>
              </w:rPr>
              <w:t xml:space="preserve"> </w:t>
            </w:r>
            <w:r w:rsidRPr="00D45370">
              <w:rPr>
                <w:rFonts w:ascii="Arial" w:hAnsi="Arial"/>
                <w:color w:val="000000" w:themeColor="text1"/>
                <w:lang w:val="cs-CZ"/>
              </w:rPr>
              <w:t>Byly vypracovány odpovedi na komentáře po uskutečnění setkání v Dubnu 2014, avšak do studie proveditelnosti nebyly zahrnuty žádné změny ani nic přidáno.</w:t>
            </w:r>
          </w:p>
          <w:p w14:paraId="2A72225D" w14:textId="77777777" w:rsidR="004326FC" w:rsidRPr="00D45370" w:rsidRDefault="004326FC" w:rsidP="00CC0030">
            <w:pPr>
              <w:pStyle w:val="Odstavecseseznamem"/>
              <w:ind w:left="357"/>
              <w:rPr>
                <w:rFonts w:ascii="Arial" w:hAnsi="Arial"/>
                <w:b/>
                <w:color w:val="FF0000"/>
                <w:lang w:val="cs-CZ"/>
              </w:rPr>
            </w:pPr>
          </w:p>
          <w:p w14:paraId="779D0546" w14:textId="77777777" w:rsidR="004326FC" w:rsidRPr="00D45370" w:rsidRDefault="004326FC" w:rsidP="00CC0030">
            <w:pPr>
              <w:rPr>
                <w:rFonts w:ascii="Arial" w:hAnsi="Arial"/>
                <w:b/>
                <w:color w:val="E36C0A" w:themeColor="accent6" w:themeShade="BF"/>
                <w:lang w:val="cs-CZ"/>
              </w:rPr>
            </w:pPr>
            <w:r w:rsidRPr="00D45370">
              <w:rPr>
                <w:rFonts w:ascii="Arial" w:hAnsi="Arial"/>
                <w:b/>
                <w:color w:val="E36C0A" w:themeColor="accent6" w:themeShade="BF"/>
                <w:lang w:val="cs-CZ"/>
              </w:rPr>
              <w:t>Závěr společnosti JASPERS :</w:t>
            </w:r>
          </w:p>
          <w:p w14:paraId="5DE0572C" w14:textId="77777777" w:rsidR="004326FC" w:rsidRPr="00D45370" w:rsidRDefault="004326FC" w:rsidP="00CC0030">
            <w:pPr>
              <w:rPr>
                <w:rFonts w:ascii="Arial" w:hAnsi="Arial"/>
                <w:b/>
                <w:color w:val="E36C0A" w:themeColor="accent6" w:themeShade="BF"/>
                <w:lang w:val="cs-CZ"/>
              </w:rPr>
            </w:pPr>
          </w:p>
          <w:p w14:paraId="027D1FDC" w14:textId="72FBD66B" w:rsidR="004326FC" w:rsidRPr="00D45370" w:rsidRDefault="004326FC" w:rsidP="00CC0030">
            <w:pPr>
              <w:rPr>
                <w:rFonts w:ascii="Arial" w:hAnsi="Arial"/>
                <w:color w:val="000000" w:themeColor="text1"/>
                <w:lang w:val="cs-CZ"/>
              </w:rPr>
            </w:pPr>
            <w:r w:rsidRPr="00D45370">
              <w:rPr>
                <w:rFonts w:ascii="Arial" w:hAnsi="Arial"/>
                <w:color w:val="000000" w:themeColor="text1"/>
                <w:lang w:val="cs-CZ"/>
              </w:rPr>
              <w:t xml:space="preserve">Odpovědi </w:t>
            </w:r>
            <w:r w:rsidR="0033107B" w:rsidRPr="00D45370">
              <w:rPr>
                <w:rFonts w:ascii="Arial" w:hAnsi="Arial"/>
                <w:color w:val="000000" w:themeColor="text1"/>
                <w:lang w:val="cs-CZ"/>
              </w:rPr>
              <w:t xml:space="preserve">poskytnuté JASPERS </w:t>
            </w:r>
            <w:r w:rsidRPr="00D45370">
              <w:rPr>
                <w:rFonts w:ascii="Arial" w:hAnsi="Arial"/>
                <w:color w:val="000000" w:themeColor="text1"/>
                <w:lang w:val="cs-CZ"/>
              </w:rPr>
              <w:t>mohou být obecně zahrnuty v textu studie proveditelnosti</w:t>
            </w:r>
          </w:p>
          <w:p w14:paraId="153BEB7A" w14:textId="77777777" w:rsidR="004326FC" w:rsidRPr="00D45370" w:rsidRDefault="004326FC" w:rsidP="00CC0030">
            <w:pPr>
              <w:rPr>
                <w:rFonts w:ascii="Arial" w:hAnsi="Arial"/>
                <w:color w:val="000000" w:themeColor="text1"/>
                <w:lang w:val="cs-CZ"/>
              </w:rPr>
            </w:pPr>
          </w:p>
          <w:p w14:paraId="36C575C6" w14:textId="0EF60FB9" w:rsidR="004326FC" w:rsidRPr="00D45370" w:rsidRDefault="004326FC" w:rsidP="00CC0030">
            <w:pPr>
              <w:rPr>
                <w:rFonts w:ascii="Arial" w:hAnsi="Arial" w:cs="Arial"/>
                <w:lang w:val="cs-CZ"/>
              </w:rPr>
            </w:pPr>
            <w:r w:rsidRPr="00D45370">
              <w:rPr>
                <w:rFonts w:ascii="Arial" w:hAnsi="Arial" w:cs="Arial"/>
                <w:color w:val="000000"/>
                <w:lang w:val="cs-CZ"/>
              </w:rPr>
              <w:t>23: Ačkoliv byly poskytnuty některé další informace</w:t>
            </w:r>
            <w:r w:rsidR="00D45370">
              <w:rPr>
                <w:rFonts w:ascii="Arial" w:hAnsi="Arial" w:cs="Arial"/>
                <w:color w:val="000000"/>
                <w:lang w:val="cs-CZ"/>
              </w:rPr>
              <w:t xml:space="preserve">, </w:t>
            </w:r>
            <w:r w:rsidRPr="00D45370">
              <w:rPr>
                <w:rFonts w:ascii="Arial" w:hAnsi="Arial" w:cs="Arial"/>
                <w:color w:val="000000"/>
                <w:lang w:val="cs-CZ"/>
              </w:rPr>
              <w:t>doporučuje se, aby závěr obsahoval nepravděpodobné podstatné dopady, bylo by lepší</w:t>
            </w:r>
            <w:r w:rsidR="00D45370">
              <w:rPr>
                <w:rFonts w:ascii="Arial" w:hAnsi="Arial" w:cs="Arial"/>
                <w:color w:val="000000"/>
                <w:lang w:val="cs-CZ"/>
              </w:rPr>
              <w:t>,</w:t>
            </w:r>
            <w:r w:rsidRPr="00D45370">
              <w:rPr>
                <w:rFonts w:ascii="Arial" w:hAnsi="Arial" w:cs="Arial"/>
                <w:color w:val="000000"/>
                <w:lang w:val="cs-CZ"/>
              </w:rPr>
              <w:t xml:space="preserve"> aby toto bylo provedeno s odkazem na cíle ochrany přírody oblasti Natura 2000</w:t>
            </w:r>
          </w:p>
          <w:p w14:paraId="5043FE3A" w14:textId="77777777" w:rsidR="004326FC" w:rsidRPr="00D45370" w:rsidRDefault="004326FC" w:rsidP="00CC0030">
            <w:pPr>
              <w:rPr>
                <w:rFonts w:ascii="Arial" w:hAnsi="Arial" w:cs="Arial"/>
                <w:color w:val="000000"/>
                <w:sz w:val="22"/>
                <w:szCs w:val="22"/>
                <w:lang w:val="cs-CZ"/>
              </w:rPr>
            </w:pPr>
          </w:p>
          <w:p w14:paraId="5B7CD3FB" w14:textId="65E2F0B7" w:rsidR="004326FC" w:rsidRPr="00814F82" w:rsidRDefault="004326FC" w:rsidP="0033107B">
            <w:pPr>
              <w:rPr>
                <w:rFonts w:ascii="Arial" w:hAnsi="Arial" w:cs="Arial"/>
                <w:lang w:val="cs-CZ"/>
              </w:rPr>
            </w:pPr>
            <w:r w:rsidRPr="00D45370">
              <w:rPr>
                <w:rFonts w:ascii="Arial" w:hAnsi="Arial" w:cs="Arial"/>
                <w:color w:val="000000"/>
                <w:lang w:val="cs-CZ"/>
              </w:rPr>
              <w:t xml:space="preserve">24:  Toto je klíčová problematika pro nové programové období. </w:t>
            </w:r>
            <w:r w:rsidR="0033107B" w:rsidRPr="00D45370">
              <w:rPr>
                <w:rFonts w:ascii="Arial" w:hAnsi="Arial" w:cs="Arial"/>
                <w:color w:val="000000"/>
                <w:lang w:val="cs-CZ"/>
              </w:rPr>
              <w:t>A</w:t>
            </w:r>
            <w:r w:rsidRPr="00D45370">
              <w:rPr>
                <w:rFonts w:ascii="Arial" w:hAnsi="Arial" w:cs="Arial"/>
                <w:color w:val="000000"/>
                <w:lang w:val="cs-CZ"/>
              </w:rPr>
              <w:t>nalýz</w:t>
            </w:r>
            <w:r w:rsidR="0033107B" w:rsidRPr="00D45370">
              <w:rPr>
                <w:rFonts w:ascii="Arial" w:hAnsi="Arial" w:cs="Arial"/>
                <w:color w:val="000000"/>
                <w:lang w:val="cs-CZ"/>
              </w:rPr>
              <w:t>a veškerých</w:t>
            </w:r>
            <w:r w:rsidRPr="00D45370">
              <w:rPr>
                <w:rFonts w:ascii="Arial" w:hAnsi="Arial" w:cs="Arial"/>
                <w:color w:val="000000"/>
                <w:lang w:val="cs-CZ"/>
              </w:rPr>
              <w:t xml:space="preserve"> potenciální</w:t>
            </w:r>
            <w:r w:rsidR="0033107B" w:rsidRPr="00D45370">
              <w:rPr>
                <w:rFonts w:ascii="Arial" w:hAnsi="Arial" w:cs="Arial"/>
                <w:color w:val="000000"/>
                <w:lang w:val="cs-CZ"/>
              </w:rPr>
              <w:t>ch</w:t>
            </w:r>
            <w:r w:rsidRPr="00D45370">
              <w:rPr>
                <w:rFonts w:ascii="Arial" w:hAnsi="Arial" w:cs="Arial"/>
                <w:color w:val="000000"/>
                <w:lang w:val="cs-CZ"/>
              </w:rPr>
              <w:t xml:space="preserve"> potřeb adaptace infrastruktury a provozního režimu s ohledem na ohrožení klimatu by měly být  řešeny </w:t>
            </w:r>
            <w:r w:rsidRPr="00D45370">
              <w:rPr>
                <w:rFonts w:ascii="Arial" w:hAnsi="Arial" w:cs="Arial"/>
                <w:strike/>
                <w:color w:val="000000"/>
                <w:lang w:val="cs-CZ"/>
              </w:rPr>
              <w:t>v rámci této studie proveditelnosti</w:t>
            </w:r>
          </w:p>
        </w:tc>
      </w:tr>
    </w:tbl>
    <w:p w14:paraId="652E8E55" w14:textId="77777777" w:rsidR="004326FC" w:rsidRPr="00814F82" w:rsidRDefault="004326FC" w:rsidP="004326FC">
      <w:pPr>
        <w:spacing w:before="120" w:after="120"/>
        <w:rPr>
          <w:rFonts w:ascii="Arial" w:hAnsi="Arial"/>
          <w:b/>
          <w:color w:val="000000" w:themeColor="text1"/>
          <w:lang w:val="cs-CZ"/>
        </w:rPr>
      </w:pPr>
    </w:p>
    <w:p w14:paraId="696B0CAA" w14:textId="77777777" w:rsidR="00E803AA" w:rsidRPr="004326FC" w:rsidRDefault="00E803AA" w:rsidP="00E021C6">
      <w:pPr>
        <w:spacing w:before="120" w:after="120"/>
        <w:rPr>
          <w:rFonts w:ascii="Arial" w:hAnsi="Arial"/>
          <w:lang w:val="cs-CZ"/>
        </w:rPr>
      </w:pPr>
    </w:p>
    <w:sectPr w:rsidR="00E803AA" w:rsidRPr="004326FC" w:rsidSect="003376E6">
      <w:headerReference w:type="even" r:id="rId10"/>
      <w:headerReference w:type="default" r:id="rId11"/>
      <w:footerReference w:type="default" r:id="rId12"/>
      <w:footerReference w:type="first" r:id="rId13"/>
      <w:pgSz w:w="11906" w:h="16838"/>
      <w:pgMar w:top="540" w:right="1106" w:bottom="899" w:left="976" w:header="720" w:footer="720" w:gutter="284"/>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8FC56E" w14:textId="77777777" w:rsidR="00FF02C8" w:rsidRDefault="00FF02C8">
      <w:r>
        <w:separator/>
      </w:r>
    </w:p>
  </w:endnote>
  <w:endnote w:type="continuationSeparator" w:id="0">
    <w:p w14:paraId="7A2BEA81" w14:textId="77777777" w:rsidR="00FF02C8" w:rsidRDefault="00FF02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75600" w14:textId="77777777" w:rsidR="00005252" w:rsidRPr="00BD75CB" w:rsidRDefault="00005252" w:rsidP="00BD75CB">
    <w:pPr>
      <w:pStyle w:val="Zpat"/>
      <w:tabs>
        <w:tab w:val="clear" w:pos="8306"/>
        <w:tab w:val="right" w:pos="9360"/>
      </w:tabs>
      <w:rPr>
        <w:lang w:val="da-DK"/>
      </w:rPr>
    </w:pPr>
    <w:r>
      <w:rPr>
        <w:lang w:val="da-DK"/>
      </w:rPr>
      <w:tab/>
    </w:r>
    <w:r>
      <w:rPr>
        <w:lang w:val="da-DK"/>
      </w:rPr>
      <w:tab/>
    </w:r>
    <w:r>
      <w:rPr>
        <w:rStyle w:val="slostrnky"/>
      </w:rPr>
      <w:fldChar w:fldCharType="begin"/>
    </w:r>
    <w:r>
      <w:rPr>
        <w:rStyle w:val="slostrnky"/>
      </w:rPr>
      <w:instrText>PAGE</w:instrText>
    </w:r>
    <w:r>
      <w:rPr>
        <w:rStyle w:val="slostrnky"/>
      </w:rPr>
      <w:fldChar w:fldCharType="separate"/>
    </w:r>
    <w:r w:rsidR="00BC596B">
      <w:rPr>
        <w:rStyle w:val="slostrnky"/>
        <w:noProof/>
      </w:rPr>
      <w:t>2</w:t>
    </w:r>
    <w:r>
      <w:rPr>
        <w:rStyle w:val="slostrnky"/>
      </w:rPr>
      <w:fldChar w:fldCharType="end"/>
    </w:r>
    <w:r>
      <w:rPr>
        <w:rStyle w:val="slostrnky"/>
      </w:rPr>
      <w:t>/</w:t>
    </w:r>
    <w:r>
      <w:rPr>
        <w:rStyle w:val="slostrnky"/>
      </w:rPr>
      <w:fldChar w:fldCharType="begin"/>
    </w:r>
    <w:r>
      <w:rPr>
        <w:rStyle w:val="slostrnky"/>
      </w:rPr>
      <w:instrText>NUMPAGES</w:instrText>
    </w:r>
    <w:r>
      <w:rPr>
        <w:rStyle w:val="slostrnky"/>
      </w:rPr>
      <w:fldChar w:fldCharType="separate"/>
    </w:r>
    <w:r w:rsidR="00BC596B">
      <w:rPr>
        <w:rStyle w:val="slostrnky"/>
        <w:noProof/>
      </w:rPr>
      <w:t>2</w:t>
    </w:r>
    <w:r>
      <w:rPr>
        <w:rStyle w:val="slostrnk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030F0" w14:textId="77777777" w:rsidR="00005252" w:rsidRPr="00BD75CB" w:rsidRDefault="00005252" w:rsidP="00BD75CB">
    <w:pPr>
      <w:pStyle w:val="Zpat"/>
      <w:tabs>
        <w:tab w:val="clear" w:pos="8306"/>
        <w:tab w:val="right" w:pos="9360"/>
      </w:tabs>
      <w:rPr>
        <w:lang w:val="da-DK"/>
      </w:rPr>
    </w:pPr>
    <w:r>
      <w:rPr>
        <w:lang w:val="da-DK"/>
      </w:rPr>
      <w:tab/>
    </w:r>
    <w:r>
      <w:rPr>
        <w:lang w:val="da-DK"/>
      </w:rPr>
      <w:tab/>
    </w:r>
    <w:r>
      <w:rPr>
        <w:rStyle w:val="slostrnky"/>
      </w:rPr>
      <w:fldChar w:fldCharType="begin"/>
    </w:r>
    <w:r>
      <w:rPr>
        <w:rStyle w:val="slostrnky"/>
      </w:rPr>
      <w:instrText>PAGE</w:instrText>
    </w:r>
    <w:r>
      <w:rPr>
        <w:rStyle w:val="slostrnky"/>
      </w:rPr>
      <w:fldChar w:fldCharType="separate"/>
    </w:r>
    <w:r w:rsidR="00BC596B">
      <w:rPr>
        <w:rStyle w:val="slostrnky"/>
        <w:noProof/>
      </w:rPr>
      <w:t>1</w:t>
    </w:r>
    <w:r>
      <w:rPr>
        <w:rStyle w:val="slostrnky"/>
      </w:rPr>
      <w:fldChar w:fldCharType="end"/>
    </w:r>
    <w:r>
      <w:rPr>
        <w:rStyle w:val="slostrnky"/>
      </w:rPr>
      <w:t>/</w:t>
    </w:r>
    <w:r>
      <w:rPr>
        <w:rStyle w:val="slostrnky"/>
      </w:rPr>
      <w:fldChar w:fldCharType="begin"/>
    </w:r>
    <w:r>
      <w:rPr>
        <w:rStyle w:val="slostrnky"/>
      </w:rPr>
      <w:instrText>NUMPAGES</w:instrText>
    </w:r>
    <w:r>
      <w:rPr>
        <w:rStyle w:val="slostrnky"/>
      </w:rPr>
      <w:fldChar w:fldCharType="separate"/>
    </w:r>
    <w:r w:rsidR="00BC596B">
      <w:rPr>
        <w:rStyle w:val="slostrnky"/>
        <w:noProof/>
      </w:rPr>
      <w:t>1</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6DBD85" w14:textId="77777777" w:rsidR="00FF02C8" w:rsidRDefault="00FF02C8">
      <w:r>
        <w:separator/>
      </w:r>
    </w:p>
  </w:footnote>
  <w:footnote w:type="continuationSeparator" w:id="0">
    <w:p w14:paraId="041AD220" w14:textId="77777777" w:rsidR="00FF02C8" w:rsidRDefault="00FF02C8">
      <w:r>
        <w:continuationSeparator/>
      </w:r>
    </w:p>
  </w:footnote>
  <w:footnote w:id="1">
    <w:p w14:paraId="79132FDF" w14:textId="77777777" w:rsidR="004326FC" w:rsidRPr="00BD2333" w:rsidRDefault="004326FC" w:rsidP="004326FC">
      <w:pPr>
        <w:rPr>
          <w:rFonts w:ascii="Arial" w:hAnsi="Arial" w:cs="Arial"/>
          <w:b/>
          <w:sz w:val="16"/>
          <w:szCs w:val="16"/>
        </w:rPr>
      </w:pPr>
      <w:r>
        <w:rPr>
          <w:rStyle w:val="Znakapoznpodarou"/>
        </w:rPr>
        <w:footnoteRef/>
      </w:r>
      <w:r>
        <w:rPr>
          <w:rFonts w:ascii="Arial" w:hAnsi="Arial" w:cs="Arial"/>
          <w:b/>
          <w:sz w:val="16"/>
          <w:szCs w:val="16"/>
        </w:rPr>
        <w:t>Studie proveditelnosti</w:t>
      </w:r>
      <w:r w:rsidRPr="00E30B80">
        <w:rPr>
          <w:rFonts w:ascii="Arial" w:hAnsi="Arial" w:cs="Arial"/>
          <w:sz w:val="16"/>
          <w:szCs w:val="16"/>
        </w:rPr>
        <w:t xml:space="preserve"> </w:t>
      </w:r>
      <w:r>
        <w:rPr>
          <w:rFonts w:ascii="Arial" w:hAnsi="Arial" w:cs="Arial"/>
          <w:sz w:val="16"/>
          <w:szCs w:val="16"/>
        </w:rPr>
        <w:t>v mnoha případech odkazuje na Příručku</w:t>
      </w:r>
      <w:r w:rsidRPr="00E30B80">
        <w:rPr>
          <w:rFonts w:ascii="Arial" w:hAnsi="Arial" w:cs="Arial"/>
          <w:sz w:val="16"/>
          <w:szCs w:val="16"/>
        </w:rPr>
        <w:t xml:space="preserve"> EC CBA Guide. </w:t>
      </w:r>
      <w:r>
        <w:rPr>
          <w:rFonts w:ascii="Arial" w:hAnsi="Arial" w:cs="Arial"/>
          <w:sz w:val="16"/>
          <w:szCs w:val="16"/>
        </w:rPr>
        <w:t>Tato příručka byla v současné době aktualizována</w:t>
      </w:r>
      <w:r w:rsidRPr="00E30B80">
        <w:rPr>
          <w:rFonts w:ascii="Arial" w:hAnsi="Arial" w:cs="Arial"/>
          <w:sz w:val="16"/>
          <w:szCs w:val="16"/>
        </w:rPr>
        <w:t xml:space="preserve">; </w:t>
      </w:r>
      <w:r>
        <w:rPr>
          <w:rFonts w:ascii="Arial" w:hAnsi="Arial" w:cs="Arial"/>
          <w:sz w:val="16"/>
          <w:szCs w:val="16"/>
        </w:rPr>
        <w:t>nedávno se objevilo vydání pro rok 2014</w:t>
      </w:r>
      <w:r w:rsidRPr="00E30B80">
        <w:rPr>
          <w:rFonts w:ascii="Arial" w:hAnsi="Arial" w:cs="Arial"/>
          <w:sz w:val="16"/>
          <w:szCs w:val="16"/>
        </w:rPr>
        <w:t xml:space="preserve">. </w:t>
      </w:r>
      <w:r>
        <w:rPr>
          <w:rFonts w:ascii="Arial" w:hAnsi="Arial" w:cs="Arial"/>
          <w:sz w:val="16"/>
          <w:szCs w:val="16"/>
        </w:rPr>
        <w:t>Předpokládá se, že studie proveditelnosti je v první řadě založena na národní příručce CBA, kterou bude nutné patričně aktualizovat, budoucí ohodnocení v cyklu projektového rozvoje tohoto projektu bude nutné v tomto smyslu patřičně upravit</w:t>
      </w:r>
      <w:r w:rsidRPr="00E30B80">
        <w:rPr>
          <w:rFonts w:ascii="Arial" w:hAnsi="Arial" w:cs="Arial"/>
          <w:sz w:val="16"/>
          <w:szCs w:val="16"/>
        </w:rPr>
        <w:t>,</w:t>
      </w:r>
    </w:p>
    <w:p w14:paraId="70208555" w14:textId="77777777" w:rsidR="004326FC" w:rsidRPr="00E30B80" w:rsidRDefault="004326FC" w:rsidP="004326FC">
      <w:pPr>
        <w:pStyle w:val="Textpoznpodarou"/>
        <w:rPr>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0FB9D" w14:textId="77777777" w:rsidR="00005252" w:rsidRDefault="00005252">
    <w:pPr>
      <w:pStyle w:val="Zhlav"/>
      <w:framePr w:wrap="around" w:vAnchor="text" w:hAnchor="margin" w:xAlign="right" w:y="1"/>
      <w:rPr>
        <w:rStyle w:val="slostrnky"/>
      </w:rPr>
    </w:pPr>
    <w:r>
      <w:rPr>
        <w:rStyle w:val="slostrnky"/>
      </w:rPr>
      <w:fldChar w:fldCharType="begin"/>
    </w:r>
    <w:r>
      <w:rPr>
        <w:rStyle w:val="slostrnky"/>
      </w:rPr>
      <w:instrText>PAGE</w:instrText>
    </w:r>
    <w:r>
      <w:rPr>
        <w:rStyle w:val="slostrnky"/>
      </w:rPr>
      <w:fldChar w:fldCharType="end"/>
    </w:r>
  </w:p>
  <w:p w14:paraId="1C218DC7" w14:textId="77777777" w:rsidR="00005252" w:rsidRDefault="00005252">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D34ECF" w14:textId="77777777" w:rsidR="00005252" w:rsidRDefault="00005252">
    <w:pPr>
      <w:pStyle w:val="Zhlav"/>
      <w:framePr w:wrap="around" w:vAnchor="text" w:hAnchor="margin" w:xAlign="right" w:y="1"/>
      <w:rPr>
        <w:rStyle w:val="slostrnky"/>
        <w:rFonts w:ascii="Arial" w:hAnsi="Arial" w:cs="Arial"/>
      </w:rPr>
    </w:pPr>
  </w:p>
  <w:p w14:paraId="5483454C" w14:textId="77777777" w:rsidR="00005252" w:rsidRDefault="00005252">
    <w:pPr>
      <w:pStyle w:val="Zhlav"/>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23B0B"/>
    <w:multiLevelType w:val="hybridMultilevel"/>
    <w:tmpl w:val="CEF67262"/>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631FEB"/>
    <w:multiLevelType w:val="hybridMultilevel"/>
    <w:tmpl w:val="82E2C1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C4855F7"/>
    <w:multiLevelType w:val="hybridMultilevel"/>
    <w:tmpl w:val="21647310"/>
    <w:lvl w:ilvl="0" w:tplc="0809000F">
      <w:start w:val="1"/>
      <w:numFmt w:val="decimal"/>
      <w:lvlText w:val="%1."/>
      <w:lvlJc w:val="left"/>
      <w:pPr>
        <w:ind w:left="357" w:hanging="360"/>
      </w:pPr>
      <w:rPr>
        <w:rFonts w:hint="default"/>
      </w:rPr>
    </w:lvl>
    <w:lvl w:ilvl="1" w:tplc="08090003">
      <w:start w:val="1"/>
      <w:numFmt w:val="bullet"/>
      <w:lvlText w:val="o"/>
      <w:lvlJc w:val="left"/>
      <w:pPr>
        <w:ind w:left="1077" w:hanging="360"/>
      </w:pPr>
      <w:rPr>
        <w:rFonts w:ascii="Courier New" w:hAnsi="Courier New" w:cs="Courier New" w:hint="default"/>
      </w:rPr>
    </w:lvl>
    <w:lvl w:ilvl="2" w:tplc="08090005">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3">
    <w:nsid w:val="128D6CFB"/>
    <w:multiLevelType w:val="hybridMultilevel"/>
    <w:tmpl w:val="6DBE76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3153A57"/>
    <w:multiLevelType w:val="hybridMultilevel"/>
    <w:tmpl w:val="B8B0C178"/>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13740ED0"/>
    <w:multiLevelType w:val="hybridMultilevel"/>
    <w:tmpl w:val="CBE8218A"/>
    <w:lvl w:ilvl="0" w:tplc="0809000F">
      <w:start w:val="1"/>
      <w:numFmt w:val="decimal"/>
      <w:lvlText w:val="%1."/>
      <w:lvlJc w:val="left"/>
      <w:pPr>
        <w:ind w:left="357" w:hanging="360"/>
      </w:pPr>
      <w:rPr>
        <w:rFonts w:hint="default"/>
      </w:rPr>
    </w:lvl>
    <w:lvl w:ilvl="1" w:tplc="08090017">
      <w:start w:val="1"/>
      <w:numFmt w:val="lowerLetter"/>
      <w:lvlText w:val="%2)"/>
      <w:lvlJc w:val="left"/>
      <w:pPr>
        <w:ind w:left="1077" w:hanging="360"/>
      </w:pPr>
      <w:rPr>
        <w:rFonts w:hint="default"/>
      </w:rPr>
    </w:lvl>
    <w:lvl w:ilvl="2" w:tplc="08090005">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6">
    <w:nsid w:val="1902262E"/>
    <w:multiLevelType w:val="hybridMultilevel"/>
    <w:tmpl w:val="CFE62C3E"/>
    <w:lvl w:ilvl="0" w:tplc="551C739A">
      <w:start w:val="1"/>
      <w:numFmt w:val="lowerLetter"/>
      <w:lvlText w:val="%1)"/>
      <w:lvlJc w:val="left"/>
      <w:pPr>
        <w:tabs>
          <w:tab w:val="num" w:pos="284"/>
        </w:tabs>
        <w:ind w:left="284" w:hanging="284"/>
      </w:pPr>
      <w:rPr>
        <w:rFonts w:ascii="Arial" w:hAnsi="Arial" w:cs="Arial" w:hint="default"/>
        <w:b w:val="0"/>
        <w:bCs w:val="0"/>
        <w:i w:val="0"/>
        <w:iCs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BFC3742"/>
    <w:multiLevelType w:val="hybridMultilevel"/>
    <w:tmpl w:val="4BB854FE"/>
    <w:lvl w:ilvl="0" w:tplc="551C739A">
      <w:start w:val="1"/>
      <w:numFmt w:val="lowerLetter"/>
      <w:lvlText w:val="%1)"/>
      <w:lvlJc w:val="left"/>
      <w:pPr>
        <w:tabs>
          <w:tab w:val="num" w:pos="284"/>
        </w:tabs>
        <w:ind w:left="284" w:hanging="284"/>
      </w:pPr>
      <w:rPr>
        <w:rFonts w:ascii="Arial" w:hAnsi="Arial" w:cs="Arial" w:hint="default"/>
        <w:b w:val="0"/>
        <w:bCs w:val="0"/>
        <w:i w:val="0"/>
        <w:iCs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EBA0022"/>
    <w:multiLevelType w:val="hybridMultilevel"/>
    <w:tmpl w:val="8E689146"/>
    <w:lvl w:ilvl="0" w:tplc="0809000F">
      <w:start w:val="1"/>
      <w:numFmt w:val="decimal"/>
      <w:lvlText w:val="%1."/>
      <w:lvlJc w:val="left"/>
      <w:pPr>
        <w:ind w:left="357" w:hanging="360"/>
      </w:pPr>
      <w:rPr>
        <w:rFonts w:hint="default"/>
      </w:rPr>
    </w:lvl>
    <w:lvl w:ilvl="1" w:tplc="08090017">
      <w:start w:val="1"/>
      <w:numFmt w:val="lowerLetter"/>
      <w:lvlText w:val="%2)"/>
      <w:lvlJc w:val="left"/>
      <w:pPr>
        <w:ind w:left="1077" w:hanging="360"/>
      </w:pPr>
      <w:rPr>
        <w:rFonts w:hint="default"/>
      </w:rPr>
    </w:lvl>
    <w:lvl w:ilvl="2" w:tplc="08090005">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9">
    <w:nsid w:val="1FE67C39"/>
    <w:multiLevelType w:val="hybridMultilevel"/>
    <w:tmpl w:val="F97CC0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20272713"/>
    <w:multiLevelType w:val="hybridMultilevel"/>
    <w:tmpl w:val="88302298"/>
    <w:lvl w:ilvl="0" w:tplc="A63E248E">
      <w:start w:val="1"/>
      <w:numFmt w:val="bullet"/>
      <w:lvlText w:val="-"/>
      <w:lvlJc w:val="left"/>
      <w:pPr>
        <w:ind w:left="720" w:hanging="360"/>
      </w:pPr>
      <w:rPr>
        <w:rFonts w:ascii="Arial" w:hAnsi="Arial" w:hint="default"/>
        <w:sz w:val="16"/>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0632067"/>
    <w:multiLevelType w:val="hybridMultilevel"/>
    <w:tmpl w:val="82E04548"/>
    <w:lvl w:ilvl="0" w:tplc="A63E248E">
      <w:start w:val="1"/>
      <w:numFmt w:val="bullet"/>
      <w:lvlText w:val="-"/>
      <w:lvlJc w:val="left"/>
      <w:pPr>
        <w:ind w:left="360" w:hanging="360"/>
      </w:pPr>
      <w:rPr>
        <w:rFonts w:ascii="Arial" w:hAnsi="Arial" w:hint="default"/>
        <w:sz w:val="16"/>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225C5A98"/>
    <w:multiLevelType w:val="hybridMultilevel"/>
    <w:tmpl w:val="9434381C"/>
    <w:lvl w:ilvl="0" w:tplc="551C739A">
      <w:start w:val="1"/>
      <w:numFmt w:val="lowerLetter"/>
      <w:lvlText w:val="%1)"/>
      <w:lvlJc w:val="left"/>
      <w:pPr>
        <w:tabs>
          <w:tab w:val="num" w:pos="284"/>
        </w:tabs>
        <w:ind w:left="284" w:hanging="284"/>
      </w:pPr>
      <w:rPr>
        <w:rFonts w:ascii="Arial" w:hAnsi="Arial" w:cs="Arial" w:hint="default"/>
        <w:b w:val="0"/>
        <w:bCs w:val="0"/>
        <w:i w:val="0"/>
        <w:iCs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23941161"/>
    <w:multiLevelType w:val="hybridMultilevel"/>
    <w:tmpl w:val="3F286C5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4D35ABC"/>
    <w:multiLevelType w:val="hybridMultilevel"/>
    <w:tmpl w:val="446EA78E"/>
    <w:lvl w:ilvl="0" w:tplc="0809000F">
      <w:start w:val="1"/>
      <w:numFmt w:val="decimal"/>
      <w:lvlText w:val="%1."/>
      <w:lvlJc w:val="left"/>
      <w:pPr>
        <w:ind w:left="357" w:hanging="360"/>
      </w:pPr>
      <w:rPr>
        <w:rFonts w:hint="default"/>
      </w:rPr>
    </w:lvl>
    <w:lvl w:ilvl="1" w:tplc="08090017">
      <w:start w:val="1"/>
      <w:numFmt w:val="lowerLetter"/>
      <w:lvlText w:val="%2)"/>
      <w:lvlJc w:val="left"/>
      <w:pPr>
        <w:ind w:left="1077" w:hanging="360"/>
      </w:pPr>
      <w:rPr>
        <w:rFonts w:hint="default"/>
      </w:rPr>
    </w:lvl>
    <w:lvl w:ilvl="2" w:tplc="08090005">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15">
    <w:nsid w:val="273A126D"/>
    <w:multiLevelType w:val="hybridMultilevel"/>
    <w:tmpl w:val="325C48B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98D4428"/>
    <w:multiLevelType w:val="hybridMultilevel"/>
    <w:tmpl w:val="F156F5D4"/>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2994502C"/>
    <w:multiLevelType w:val="hybridMultilevel"/>
    <w:tmpl w:val="F60CAA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nsid w:val="2B133AD4"/>
    <w:multiLevelType w:val="hybridMultilevel"/>
    <w:tmpl w:val="1018D04A"/>
    <w:lvl w:ilvl="0" w:tplc="A8148202">
      <w:numFmt w:val="bullet"/>
      <w:lvlText w:val="-"/>
      <w:lvlJc w:val="left"/>
      <w:pPr>
        <w:ind w:left="720" w:hanging="360"/>
      </w:pPr>
      <w:rPr>
        <w:rFonts w:ascii="Arial" w:eastAsia="Times New Roman" w:hAnsi="Arial" w:cs="Arial" w:hint="default"/>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D6128A7"/>
    <w:multiLevelType w:val="hybridMultilevel"/>
    <w:tmpl w:val="AD04F154"/>
    <w:lvl w:ilvl="0" w:tplc="A63E248E">
      <w:start w:val="1"/>
      <w:numFmt w:val="bullet"/>
      <w:lvlText w:val="-"/>
      <w:lvlJc w:val="left"/>
      <w:pPr>
        <w:ind w:left="720" w:hanging="360"/>
      </w:pPr>
      <w:rPr>
        <w:rFonts w:ascii="Arial" w:hAnsi="Arial" w:hint="default"/>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E760E14"/>
    <w:multiLevelType w:val="hybridMultilevel"/>
    <w:tmpl w:val="B13AB5F4"/>
    <w:lvl w:ilvl="0" w:tplc="0809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2F953269"/>
    <w:multiLevelType w:val="hybridMultilevel"/>
    <w:tmpl w:val="49A4B02A"/>
    <w:lvl w:ilvl="0" w:tplc="AFE6ABD4">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51523FF"/>
    <w:multiLevelType w:val="hybridMultilevel"/>
    <w:tmpl w:val="55DEAA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35930A57"/>
    <w:multiLevelType w:val="hybridMultilevel"/>
    <w:tmpl w:val="C27CAF44"/>
    <w:lvl w:ilvl="0" w:tplc="551C739A">
      <w:start w:val="1"/>
      <w:numFmt w:val="lowerLetter"/>
      <w:lvlText w:val="%1)"/>
      <w:lvlJc w:val="left"/>
      <w:pPr>
        <w:tabs>
          <w:tab w:val="num" w:pos="284"/>
        </w:tabs>
        <w:ind w:left="284" w:hanging="284"/>
      </w:pPr>
      <w:rPr>
        <w:rFonts w:ascii="Arial" w:hAnsi="Arial" w:cs="Arial" w:hint="default"/>
        <w:b w:val="0"/>
        <w:bCs w:val="0"/>
        <w:i w:val="0"/>
        <w:iCs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3CEC7809"/>
    <w:multiLevelType w:val="hybridMultilevel"/>
    <w:tmpl w:val="3976E02C"/>
    <w:lvl w:ilvl="0" w:tplc="08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3E9A4B03"/>
    <w:multiLevelType w:val="hybridMultilevel"/>
    <w:tmpl w:val="CEF04D9A"/>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3F696614"/>
    <w:multiLevelType w:val="hybridMultilevel"/>
    <w:tmpl w:val="ABD482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5465A3B"/>
    <w:multiLevelType w:val="hybridMultilevel"/>
    <w:tmpl w:val="94DAE7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47DE54DE"/>
    <w:multiLevelType w:val="hybridMultilevel"/>
    <w:tmpl w:val="183C32DA"/>
    <w:lvl w:ilvl="0" w:tplc="551C739A">
      <w:start w:val="1"/>
      <w:numFmt w:val="lowerLetter"/>
      <w:lvlText w:val="%1)"/>
      <w:lvlJc w:val="left"/>
      <w:pPr>
        <w:tabs>
          <w:tab w:val="num" w:pos="284"/>
        </w:tabs>
        <w:ind w:left="284" w:hanging="284"/>
      </w:pPr>
      <w:rPr>
        <w:rFonts w:ascii="Arial" w:hAnsi="Arial" w:cs="Arial" w:hint="default"/>
        <w:b w:val="0"/>
        <w:bCs w:val="0"/>
        <w:i w:val="0"/>
        <w:iCs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5284508E"/>
    <w:multiLevelType w:val="hybridMultilevel"/>
    <w:tmpl w:val="76C03C48"/>
    <w:lvl w:ilvl="0" w:tplc="AFE6ABD4">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3AB123B"/>
    <w:multiLevelType w:val="hybridMultilevel"/>
    <w:tmpl w:val="479E0880"/>
    <w:lvl w:ilvl="0" w:tplc="B45EF186">
      <w:start w:val="1"/>
      <w:numFmt w:val="bullet"/>
      <w:lvlText w:val=""/>
      <w:lvlJc w:val="left"/>
      <w:pPr>
        <w:tabs>
          <w:tab w:val="num" w:pos="283"/>
        </w:tabs>
        <w:ind w:left="283" w:hanging="283"/>
      </w:pPr>
      <w:rPr>
        <w:rFonts w:ascii="Symbol" w:hAnsi="Symbol" w:cs="Symbol" w:hint="default"/>
        <w:b w:val="0"/>
        <w:bCs w:val="0"/>
        <w:i w:val="0"/>
        <w:iCs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nsid w:val="59C17D94"/>
    <w:multiLevelType w:val="hybridMultilevel"/>
    <w:tmpl w:val="B9989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A400CDF"/>
    <w:multiLevelType w:val="hybridMultilevel"/>
    <w:tmpl w:val="D856F89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DAF49CF"/>
    <w:multiLevelType w:val="hybridMultilevel"/>
    <w:tmpl w:val="A6C2DF90"/>
    <w:lvl w:ilvl="0" w:tplc="0809000F">
      <w:start w:val="1"/>
      <w:numFmt w:val="decimal"/>
      <w:lvlText w:val="%1."/>
      <w:lvlJc w:val="left"/>
      <w:pPr>
        <w:ind w:left="357" w:hanging="360"/>
      </w:pPr>
      <w:rPr>
        <w:rFonts w:hint="default"/>
      </w:rPr>
    </w:lvl>
    <w:lvl w:ilvl="1" w:tplc="08090003">
      <w:start w:val="1"/>
      <w:numFmt w:val="bullet"/>
      <w:lvlText w:val="o"/>
      <w:lvlJc w:val="left"/>
      <w:pPr>
        <w:ind w:left="1077" w:hanging="360"/>
      </w:pPr>
      <w:rPr>
        <w:rFonts w:ascii="Courier New" w:hAnsi="Courier New" w:cs="Courier New" w:hint="default"/>
      </w:rPr>
    </w:lvl>
    <w:lvl w:ilvl="2" w:tplc="08090005">
      <w:start w:val="1"/>
      <w:numFmt w:val="bullet"/>
      <w:lvlText w:val=""/>
      <w:lvlJc w:val="left"/>
      <w:pPr>
        <w:ind w:left="1797" w:hanging="360"/>
      </w:pPr>
      <w:rPr>
        <w:rFonts w:ascii="Wingdings" w:hAnsi="Wingdings" w:hint="default"/>
      </w:rPr>
    </w:lvl>
    <w:lvl w:ilvl="3" w:tplc="08090001" w:tentative="1">
      <w:start w:val="1"/>
      <w:numFmt w:val="bullet"/>
      <w:lvlText w:val=""/>
      <w:lvlJc w:val="left"/>
      <w:pPr>
        <w:ind w:left="2517" w:hanging="360"/>
      </w:pPr>
      <w:rPr>
        <w:rFonts w:ascii="Symbol" w:hAnsi="Symbol" w:hint="default"/>
      </w:rPr>
    </w:lvl>
    <w:lvl w:ilvl="4" w:tplc="08090003" w:tentative="1">
      <w:start w:val="1"/>
      <w:numFmt w:val="bullet"/>
      <w:lvlText w:val="o"/>
      <w:lvlJc w:val="left"/>
      <w:pPr>
        <w:ind w:left="3237" w:hanging="360"/>
      </w:pPr>
      <w:rPr>
        <w:rFonts w:ascii="Courier New" w:hAnsi="Courier New" w:cs="Courier New" w:hint="default"/>
      </w:rPr>
    </w:lvl>
    <w:lvl w:ilvl="5" w:tplc="08090005" w:tentative="1">
      <w:start w:val="1"/>
      <w:numFmt w:val="bullet"/>
      <w:lvlText w:val=""/>
      <w:lvlJc w:val="left"/>
      <w:pPr>
        <w:ind w:left="3957" w:hanging="360"/>
      </w:pPr>
      <w:rPr>
        <w:rFonts w:ascii="Wingdings" w:hAnsi="Wingdings" w:hint="default"/>
      </w:rPr>
    </w:lvl>
    <w:lvl w:ilvl="6" w:tplc="08090001" w:tentative="1">
      <w:start w:val="1"/>
      <w:numFmt w:val="bullet"/>
      <w:lvlText w:val=""/>
      <w:lvlJc w:val="left"/>
      <w:pPr>
        <w:ind w:left="4677" w:hanging="360"/>
      </w:pPr>
      <w:rPr>
        <w:rFonts w:ascii="Symbol" w:hAnsi="Symbol" w:hint="default"/>
      </w:rPr>
    </w:lvl>
    <w:lvl w:ilvl="7" w:tplc="08090003" w:tentative="1">
      <w:start w:val="1"/>
      <w:numFmt w:val="bullet"/>
      <w:lvlText w:val="o"/>
      <w:lvlJc w:val="left"/>
      <w:pPr>
        <w:ind w:left="5397" w:hanging="360"/>
      </w:pPr>
      <w:rPr>
        <w:rFonts w:ascii="Courier New" w:hAnsi="Courier New" w:cs="Courier New" w:hint="default"/>
      </w:rPr>
    </w:lvl>
    <w:lvl w:ilvl="8" w:tplc="08090005" w:tentative="1">
      <w:start w:val="1"/>
      <w:numFmt w:val="bullet"/>
      <w:lvlText w:val=""/>
      <w:lvlJc w:val="left"/>
      <w:pPr>
        <w:ind w:left="6117" w:hanging="360"/>
      </w:pPr>
      <w:rPr>
        <w:rFonts w:ascii="Wingdings" w:hAnsi="Wingdings" w:hint="default"/>
      </w:rPr>
    </w:lvl>
  </w:abstractNum>
  <w:abstractNum w:abstractNumId="34">
    <w:nsid w:val="5F3D6DA1"/>
    <w:multiLevelType w:val="hybridMultilevel"/>
    <w:tmpl w:val="1C868658"/>
    <w:lvl w:ilvl="0" w:tplc="551C739A">
      <w:start w:val="1"/>
      <w:numFmt w:val="lowerLetter"/>
      <w:lvlText w:val="%1)"/>
      <w:lvlJc w:val="left"/>
      <w:pPr>
        <w:tabs>
          <w:tab w:val="num" w:pos="284"/>
        </w:tabs>
        <w:ind w:left="284" w:hanging="284"/>
      </w:pPr>
      <w:rPr>
        <w:rFonts w:ascii="Arial" w:hAnsi="Arial" w:cs="Arial" w:hint="default"/>
        <w:b w:val="0"/>
        <w:bCs w:val="0"/>
        <w:i w:val="0"/>
        <w:iCs w:val="0"/>
        <w:sz w:val="20"/>
        <w:szCs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5F5D3218"/>
    <w:multiLevelType w:val="hybridMultilevel"/>
    <w:tmpl w:val="F95CCD6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nsid w:val="6B9326B5"/>
    <w:multiLevelType w:val="hybridMultilevel"/>
    <w:tmpl w:val="4F861CB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D39049F"/>
    <w:multiLevelType w:val="hybridMultilevel"/>
    <w:tmpl w:val="D644897E"/>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6E30716D"/>
    <w:multiLevelType w:val="hybridMultilevel"/>
    <w:tmpl w:val="570026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nsid w:val="7370583B"/>
    <w:multiLevelType w:val="hybridMultilevel"/>
    <w:tmpl w:val="1764CAF6"/>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7A005AD"/>
    <w:multiLevelType w:val="hybridMultilevel"/>
    <w:tmpl w:val="CE0C24DA"/>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A4633D3"/>
    <w:multiLevelType w:val="hybridMultilevel"/>
    <w:tmpl w:val="A6E403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38"/>
  </w:num>
  <w:num w:numId="3">
    <w:abstractNumId w:val="2"/>
  </w:num>
  <w:num w:numId="4">
    <w:abstractNumId w:val="33"/>
  </w:num>
  <w:num w:numId="5">
    <w:abstractNumId w:val="24"/>
  </w:num>
  <w:num w:numId="6">
    <w:abstractNumId w:val="16"/>
  </w:num>
  <w:num w:numId="7">
    <w:abstractNumId w:val="39"/>
  </w:num>
  <w:num w:numId="8">
    <w:abstractNumId w:val="4"/>
  </w:num>
  <w:num w:numId="9">
    <w:abstractNumId w:val="37"/>
  </w:num>
  <w:num w:numId="10">
    <w:abstractNumId w:val="41"/>
  </w:num>
  <w:num w:numId="11">
    <w:abstractNumId w:val="17"/>
  </w:num>
  <w:num w:numId="12">
    <w:abstractNumId w:val="36"/>
  </w:num>
  <w:num w:numId="13">
    <w:abstractNumId w:val="15"/>
  </w:num>
  <w:num w:numId="14">
    <w:abstractNumId w:val="8"/>
  </w:num>
  <w:num w:numId="15">
    <w:abstractNumId w:val="20"/>
  </w:num>
  <w:num w:numId="16">
    <w:abstractNumId w:val="0"/>
  </w:num>
  <w:num w:numId="17">
    <w:abstractNumId w:val="14"/>
  </w:num>
  <w:num w:numId="18">
    <w:abstractNumId w:val="40"/>
  </w:num>
  <w:num w:numId="19">
    <w:abstractNumId w:val="25"/>
  </w:num>
  <w:num w:numId="20">
    <w:abstractNumId w:val="5"/>
  </w:num>
  <w:num w:numId="21">
    <w:abstractNumId w:val="22"/>
  </w:num>
  <w:num w:numId="22">
    <w:abstractNumId w:val="29"/>
  </w:num>
  <w:num w:numId="23">
    <w:abstractNumId w:val="21"/>
  </w:num>
  <w:num w:numId="24">
    <w:abstractNumId w:val="34"/>
  </w:num>
  <w:num w:numId="25">
    <w:abstractNumId w:val="23"/>
  </w:num>
  <w:num w:numId="26">
    <w:abstractNumId w:val="12"/>
  </w:num>
  <w:num w:numId="27">
    <w:abstractNumId w:val="28"/>
  </w:num>
  <w:num w:numId="28">
    <w:abstractNumId w:val="7"/>
  </w:num>
  <w:num w:numId="29">
    <w:abstractNumId w:val="6"/>
  </w:num>
  <w:num w:numId="30">
    <w:abstractNumId w:val="30"/>
  </w:num>
  <w:num w:numId="31">
    <w:abstractNumId w:val="26"/>
  </w:num>
  <w:num w:numId="32">
    <w:abstractNumId w:val="27"/>
  </w:num>
  <w:num w:numId="33">
    <w:abstractNumId w:val="32"/>
  </w:num>
  <w:num w:numId="34">
    <w:abstractNumId w:val="9"/>
  </w:num>
  <w:num w:numId="35">
    <w:abstractNumId w:val="3"/>
  </w:num>
  <w:num w:numId="36">
    <w:abstractNumId w:val="19"/>
  </w:num>
  <w:num w:numId="37">
    <w:abstractNumId w:val="1"/>
  </w:num>
  <w:num w:numId="38">
    <w:abstractNumId w:val="10"/>
  </w:num>
  <w:num w:numId="39">
    <w:abstractNumId w:val="18"/>
  </w:num>
  <w:num w:numId="40">
    <w:abstractNumId w:val="31"/>
  </w:num>
  <w:num w:numId="41">
    <w:abstractNumId w:val="11"/>
  </w:num>
  <w:num w:numId="42">
    <w:abstractNumId w:val="3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39"/>
    <w:rsid w:val="0000509C"/>
    <w:rsid w:val="00005252"/>
    <w:rsid w:val="000104EA"/>
    <w:rsid w:val="000128F6"/>
    <w:rsid w:val="00014FF7"/>
    <w:rsid w:val="00021FE4"/>
    <w:rsid w:val="00026F03"/>
    <w:rsid w:val="000321FA"/>
    <w:rsid w:val="00044C3B"/>
    <w:rsid w:val="000473E7"/>
    <w:rsid w:val="000502AF"/>
    <w:rsid w:val="00051F34"/>
    <w:rsid w:val="000523F9"/>
    <w:rsid w:val="000531AD"/>
    <w:rsid w:val="00056194"/>
    <w:rsid w:val="00066E15"/>
    <w:rsid w:val="00074ABC"/>
    <w:rsid w:val="00082409"/>
    <w:rsid w:val="000861D5"/>
    <w:rsid w:val="00086693"/>
    <w:rsid w:val="000A5B27"/>
    <w:rsid w:val="000A7B42"/>
    <w:rsid w:val="000B1E14"/>
    <w:rsid w:val="000B24BC"/>
    <w:rsid w:val="000B2B13"/>
    <w:rsid w:val="000C0B30"/>
    <w:rsid w:val="000D791F"/>
    <w:rsid w:val="000E397F"/>
    <w:rsid w:val="000E48F6"/>
    <w:rsid w:val="000F3314"/>
    <w:rsid w:val="000F59BA"/>
    <w:rsid w:val="00107C44"/>
    <w:rsid w:val="00123364"/>
    <w:rsid w:val="0012395A"/>
    <w:rsid w:val="00124345"/>
    <w:rsid w:val="0012655E"/>
    <w:rsid w:val="00130F82"/>
    <w:rsid w:val="00136AAE"/>
    <w:rsid w:val="0014198D"/>
    <w:rsid w:val="00142129"/>
    <w:rsid w:val="001444A3"/>
    <w:rsid w:val="00152503"/>
    <w:rsid w:val="00155376"/>
    <w:rsid w:val="001662D3"/>
    <w:rsid w:val="0016710A"/>
    <w:rsid w:val="00171951"/>
    <w:rsid w:val="00175F9F"/>
    <w:rsid w:val="001A0DCD"/>
    <w:rsid w:val="001A14B6"/>
    <w:rsid w:val="001A23C0"/>
    <w:rsid w:val="001B4ADC"/>
    <w:rsid w:val="001C022E"/>
    <w:rsid w:val="001C3135"/>
    <w:rsid w:val="001C34D4"/>
    <w:rsid w:val="001D524A"/>
    <w:rsid w:val="001D65DD"/>
    <w:rsid w:val="001F0D0A"/>
    <w:rsid w:val="001F4915"/>
    <w:rsid w:val="001F521C"/>
    <w:rsid w:val="00201A8F"/>
    <w:rsid w:val="002051AA"/>
    <w:rsid w:val="00210C63"/>
    <w:rsid w:val="00211F52"/>
    <w:rsid w:val="0021538E"/>
    <w:rsid w:val="00216141"/>
    <w:rsid w:val="00232382"/>
    <w:rsid w:val="00237B75"/>
    <w:rsid w:val="002479C3"/>
    <w:rsid w:val="00260006"/>
    <w:rsid w:val="00266ADB"/>
    <w:rsid w:val="00271F75"/>
    <w:rsid w:val="002746A1"/>
    <w:rsid w:val="00286CB8"/>
    <w:rsid w:val="002A2798"/>
    <w:rsid w:val="002A3625"/>
    <w:rsid w:val="002A6BF7"/>
    <w:rsid w:val="002C3A16"/>
    <w:rsid w:val="002C55CC"/>
    <w:rsid w:val="002C5A39"/>
    <w:rsid w:val="002D17EA"/>
    <w:rsid w:val="002D543D"/>
    <w:rsid w:val="002E23E2"/>
    <w:rsid w:val="002E3733"/>
    <w:rsid w:val="002E78A9"/>
    <w:rsid w:val="003006C6"/>
    <w:rsid w:val="00303ECB"/>
    <w:rsid w:val="00304969"/>
    <w:rsid w:val="00310189"/>
    <w:rsid w:val="003113C5"/>
    <w:rsid w:val="0033107B"/>
    <w:rsid w:val="00331A7E"/>
    <w:rsid w:val="00334415"/>
    <w:rsid w:val="00335DB4"/>
    <w:rsid w:val="00337246"/>
    <w:rsid w:val="003376E6"/>
    <w:rsid w:val="00346003"/>
    <w:rsid w:val="00351F47"/>
    <w:rsid w:val="00360807"/>
    <w:rsid w:val="003619A9"/>
    <w:rsid w:val="0036264B"/>
    <w:rsid w:val="0036279A"/>
    <w:rsid w:val="0036368A"/>
    <w:rsid w:val="0038249F"/>
    <w:rsid w:val="003832E0"/>
    <w:rsid w:val="00384273"/>
    <w:rsid w:val="00384793"/>
    <w:rsid w:val="00384F8E"/>
    <w:rsid w:val="00387E7F"/>
    <w:rsid w:val="003921E6"/>
    <w:rsid w:val="00392FDF"/>
    <w:rsid w:val="00393E3B"/>
    <w:rsid w:val="00395021"/>
    <w:rsid w:val="003977F8"/>
    <w:rsid w:val="003B2CA2"/>
    <w:rsid w:val="003B5587"/>
    <w:rsid w:val="003B77D4"/>
    <w:rsid w:val="003C011F"/>
    <w:rsid w:val="003C1B6A"/>
    <w:rsid w:val="003C4B5D"/>
    <w:rsid w:val="003D1E18"/>
    <w:rsid w:val="003D211F"/>
    <w:rsid w:val="003D6F67"/>
    <w:rsid w:val="003E02BF"/>
    <w:rsid w:val="003E1820"/>
    <w:rsid w:val="003E298C"/>
    <w:rsid w:val="003E49E9"/>
    <w:rsid w:val="003F0F01"/>
    <w:rsid w:val="003F3F5C"/>
    <w:rsid w:val="003F4E45"/>
    <w:rsid w:val="003F788B"/>
    <w:rsid w:val="00400064"/>
    <w:rsid w:val="00400B94"/>
    <w:rsid w:val="00402504"/>
    <w:rsid w:val="00402B1D"/>
    <w:rsid w:val="004146C9"/>
    <w:rsid w:val="0042600D"/>
    <w:rsid w:val="004326FC"/>
    <w:rsid w:val="00440167"/>
    <w:rsid w:val="004402D2"/>
    <w:rsid w:val="0044230A"/>
    <w:rsid w:val="004427BD"/>
    <w:rsid w:val="00443917"/>
    <w:rsid w:val="00443A3F"/>
    <w:rsid w:val="0044561B"/>
    <w:rsid w:val="00455F36"/>
    <w:rsid w:val="00460EB3"/>
    <w:rsid w:val="004632EF"/>
    <w:rsid w:val="004718F9"/>
    <w:rsid w:val="0047532E"/>
    <w:rsid w:val="00490427"/>
    <w:rsid w:val="0049313F"/>
    <w:rsid w:val="00495D96"/>
    <w:rsid w:val="004A4596"/>
    <w:rsid w:val="004A6093"/>
    <w:rsid w:val="004A7850"/>
    <w:rsid w:val="004B41AF"/>
    <w:rsid w:val="004B453F"/>
    <w:rsid w:val="004C5F8B"/>
    <w:rsid w:val="004C6245"/>
    <w:rsid w:val="004F1DBD"/>
    <w:rsid w:val="004F38B3"/>
    <w:rsid w:val="004F4F8C"/>
    <w:rsid w:val="004F63E0"/>
    <w:rsid w:val="0050373F"/>
    <w:rsid w:val="005049EF"/>
    <w:rsid w:val="00506816"/>
    <w:rsid w:val="00514D8F"/>
    <w:rsid w:val="005166C8"/>
    <w:rsid w:val="0052401D"/>
    <w:rsid w:val="005271F7"/>
    <w:rsid w:val="005318AB"/>
    <w:rsid w:val="00537072"/>
    <w:rsid w:val="005508F2"/>
    <w:rsid w:val="00551279"/>
    <w:rsid w:val="00553BEC"/>
    <w:rsid w:val="00556186"/>
    <w:rsid w:val="00562399"/>
    <w:rsid w:val="0056579B"/>
    <w:rsid w:val="005769D6"/>
    <w:rsid w:val="00581E07"/>
    <w:rsid w:val="00585585"/>
    <w:rsid w:val="00591DAD"/>
    <w:rsid w:val="00597065"/>
    <w:rsid w:val="005A3EA3"/>
    <w:rsid w:val="005A5B91"/>
    <w:rsid w:val="005B1F4A"/>
    <w:rsid w:val="005C02D9"/>
    <w:rsid w:val="005C0917"/>
    <w:rsid w:val="005C31C0"/>
    <w:rsid w:val="005C540D"/>
    <w:rsid w:val="005C7C69"/>
    <w:rsid w:val="005D1D98"/>
    <w:rsid w:val="005D4B63"/>
    <w:rsid w:val="006005BB"/>
    <w:rsid w:val="0060147C"/>
    <w:rsid w:val="006047F3"/>
    <w:rsid w:val="00614AB3"/>
    <w:rsid w:val="00616CE9"/>
    <w:rsid w:val="006237F6"/>
    <w:rsid w:val="006253C8"/>
    <w:rsid w:val="00633FC5"/>
    <w:rsid w:val="00647788"/>
    <w:rsid w:val="006518BD"/>
    <w:rsid w:val="00655647"/>
    <w:rsid w:val="00663807"/>
    <w:rsid w:val="00673C5C"/>
    <w:rsid w:val="0067629F"/>
    <w:rsid w:val="0068069B"/>
    <w:rsid w:val="006935FC"/>
    <w:rsid w:val="00693AAD"/>
    <w:rsid w:val="00696D76"/>
    <w:rsid w:val="006A290D"/>
    <w:rsid w:val="006C0CA2"/>
    <w:rsid w:val="006C1615"/>
    <w:rsid w:val="006D6A76"/>
    <w:rsid w:val="006F1934"/>
    <w:rsid w:val="006F3C30"/>
    <w:rsid w:val="006F5BD8"/>
    <w:rsid w:val="006F64A6"/>
    <w:rsid w:val="006F7223"/>
    <w:rsid w:val="00702628"/>
    <w:rsid w:val="00703069"/>
    <w:rsid w:val="0071168F"/>
    <w:rsid w:val="007128E0"/>
    <w:rsid w:val="0071348A"/>
    <w:rsid w:val="00713BAD"/>
    <w:rsid w:val="0071434A"/>
    <w:rsid w:val="00715AFA"/>
    <w:rsid w:val="0073463F"/>
    <w:rsid w:val="00735D52"/>
    <w:rsid w:val="0073621E"/>
    <w:rsid w:val="00740374"/>
    <w:rsid w:val="007406FA"/>
    <w:rsid w:val="00742A5C"/>
    <w:rsid w:val="00744F09"/>
    <w:rsid w:val="007536BE"/>
    <w:rsid w:val="007553D3"/>
    <w:rsid w:val="00761640"/>
    <w:rsid w:val="0077337A"/>
    <w:rsid w:val="007811FD"/>
    <w:rsid w:val="007846FC"/>
    <w:rsid w:val="00784DC1"/>
    <w:rsid w:val="007860A9"/>
    <w:rsid w:val="007864BF"/>
    <w:rsid w:val="007957AB"/>
    <w:rsid w:val="007A2C3C"/>
    <w:rsid w:val="007A440D"/>
    <w:rsid w:val="007A4C1C"/>
    <w:rsid w:val="007B2C96"/>
    <w:rsid w:val="007B366C"/>
    <w:rsid w:val="007C302E"/>
    <w:rsid w:val="007D45A7"/>
    <w:rsid w:val="007E14E2"/>
    <w:rsid w:val="007E1D68"/>
    <w:rsid w:val="007E1F54"/>
    <w:rsid w:val="007E71DD"/>
    <w:rsid w:val="007F28FB"/>
    <w:rsid w:val="00800AB3"/>
    <w:rsid w:val="008052F9"/>
    <w:rsid w:val="00813D84"/>
    <w:rsid w:val="00814D94"/>
    <w:rsid w:val="00815EA7"/>
    <w:rsid w:val="008211FF"/>
    <w:rsid w:val="00823D54"/>
    <w:rsid w:val="00826969"/>
    <w:rsid w:val="00827784"/>
    <w:rsid w:val="008351C9"/>
    <w:rsid w:val="00842B9F"/>
    <w:rsid w:val="00844022"/>
    <w:rsid w:val="00846F34"/>
    <w:rsid w:val="008543C8"/>
    <w:rsid w:val="0086473E"/>
    <w:rsid w:val="00865416"/>
    <w:rsid w:val="00872A64"/>
    <w:rsid w:val="008768DB"/>
    <w:rsid w:val="00881216"/>
    <w:rsid w:val="00882AFF"/>
    <w:rsid w:val="008903B8"/>
    <w:rsid w:val="00892A97"/>
    <w:rsid w:val="008A2906"/>
    <w:rsid w:val="008A5594"/>
    <w:rsid w:val="008A7430"/>
    <w:rsid w:val="008B6C8C"/>
    <w:rsid w:val="008D0450"/>
    <w:rsid w:val="008D0DCE"/>
    <w:rsid w:val="008D2010"/>
    <w:rsid w:val="008D5306"/>
    <w:rsid w:val="008D62DE"/>
    <w:rsid w:val="008D6AC6"/>
    <w:rsid w:val="008D6E34"/>
    <w:rsid w:val="00900E4C"/>
    <w:rsid w:val="00902E5D"/>
    <w:rsid w:val="00902EFE"/>
    <w:rsid w:val="00905D48"/>
    <w:rsid w:val="00907A92"/>
    <w:rsid w:val="009106F7"/>
    <w:rsid w:val="00912CDA"/>
    <w:rsid w:val="00917339"/>
    <w:rsid w:val="00921169"/>
    <w:rsid w:val="009218C6"/>
    <w:rsid w:val="00931C6D"/>
    <w:rsid w:val="009327C2"/>
    <w:rsid w:val="009335FF"/>
    <w:rsid w:val="00935892"/>
    <w:rsid w:val="0093670A"/>
    <w:rsid w:val="009470B6"/>
    <w:rsid w:val="0095277E"/>
    <w:rsid w:val="009603EE"/>
    <w:rsid w:val="0096166E"/>
    <w:rsid w:val="00966960"/>
    <w:rsid w:val="009708B4"/>
    <w:rsid w:val="00972152"/>
    <w:rsid w:val="00973383"/>
    <w:rsid w:val="009834AE"/>
    <w:rsid w:val="00983F1C"/>
    <w:rsid w:val="00984B9A"/>
    <w:rsid w:val="009861B4"/>
    <w:rsid w:val="009862F6"/>
    <w:rsid w:val="00992A02"/>
    <w:rsid w:val="009A370B"/>
    <w:rsid w:val="009C0307"/>
    <w:rsid w:val="009C173F"/>
    <w:rsid w:val="009C2880"/>
    <w:rsid w:val="009C3EBF"/>
    <w:rsid w:val="009D5D46"/>
    <w:rsid w:val="009E1818"/>
    <w:rsid w:val="009E3E25"/>
    <w:rsid w:val="009F10F6"/>
    <w:rsid w:val="009F2A9A"/>
    <w:rsid w:val="009F6787"/>
    <w:rsid w:val="00A004BF"/>
    <w:rsid w:val="00A01521"/>
    <w:rsid w:val="00A043F6"/>
    <w:rsid w:val="00A04E1D"/>
    <w:rsid w:val="00A07581"/>
    <w:rsid w:val="00A1123C"/>
    <w:rsid w:val="00A12F63"/>
    <w:rsid w:val="00A13F0A"/>
    <w:rsid w:val="00A14781"/>
    <w:rsid w:val="00A211CA"/>
    <w:rsid w:val="00A226EC"/>
    <w:rsid w:val="00A30C20"/>
    <w:rsid w:val="00A317A8"/>
    <w:rsid w:val="00A33E76"/>
    <w:rsid w:val="00A3495D"/>
    <w:rsid w:val="00A434FF"/>
    <w:rsid w:val="00A43639"/>
    <w:rsid w:val="00A44E3D"/>
    <w:rsid w:val="00A625B0"/>
    <w:rsid w:val="00A83293"/>
    <w:rsid w:val="00A94AD8"/>
    <w:rsid w:val="00A9650A"/>
    <w:rsid w:val="00A972B2"/>
    <w:rsid w:val="00AA0D88"/>
    <w:rsid w:val="00AA420E"/>
    <w:rsid w:val="00AA716D"/>
    <w:rsid w:val="00AA77BD"/>
    <w:rsid w:val="00AA79D0"/>
    <w:rsid w:val="00AB0FAE"/>
    <w:rsid w:val="00AB2570"/>
    <w:rsid w:val="00AB6E7E"/>
    <w:rsid w:val="00AC0080"/>
    <w:rsid w:val="00AC0AEE"/>
    <w:rsid w:val="00AC3D39"/>
    <w:rsid w:val="00AC3D8E"/>
    <w:rsid w:val="00AC5DB6"/>
    <w:rsid w:val="00AC63BD"/>
    <w:rsid w:val="00AD3B6A"/>
    <w:rsid w:val="00AD3D93"/>
    <w:rsid w:val="00AD5414"/>
    <w:rsid w:val="00AE09CA"/>
    <w:rsid w:val="00AF419A"/>
    <w:rsid w:val="00B12EF8"/>
    <w:rsid w:val="00B151E9"/>
    <w:rsid w:val="00B3450A"/>
    <w:rsid w:val="00B438D6"/>
    <w:rsid w:val="00B454ED"/>
    <w:rsid w:val="00B518D5"/>
    <w:rsid w:val="00B565CC"/>
    <w:rsid w:val="00B568C3"/>
    <w:rsid w:val="00B678A8"/>
    <w:rsid w:val="00B7531B"/>
    <w:rsid w:val="00B832E8"/>
    <w:rsid w:val="00B8685A"/>
    <w:rsid w:val="00B87E3D"/>
    <w:rsid w:val="00B90A2C"/>
    <w:rsid w:val="00BB52C4"/>
    <w:rsid w:val="00BB5DED"/>
    <w:rsid w:val="00BC15DD"/>
    <w:rsid w:val="00BC240D"/>
    <w:rsid w:val="00BC24EC"/>
    <w:rsid w:val="00BC596B"/>
    <w:rsid w:val="00BC7474"/>
    <w:rsid w:val="00BD2333"/>
    <w:rsid w:val="00BD338E"/>
    <w:rsid w:val="00BD33F9"/>
    <w:rsid w:val="00BD534E"/>
    <w:rsid w:val="00BD75CB"/>
    <w:rsid w:val="00BD78BF"/>
    <w:rsid w:val="00BE17D8"/>
    <w:rsid w:val="00BE40A8"/>
    <w:rsid w:val="00BE4F1A"/>
    <w:rsid w:val="00BE7A3D"/>
    <w:rsid w:val="00BF3031"/>
    <w:rsid w:val="00C01012"/>
    <w:rsid w:val="00C0398E"/>
    <w:rsid w:val="00C06E5C"/>
    <w:rsid w:val="00C11633"/>
    <w:rsid w:val="00C14310"/>
    <w:rsid w:val="00C170F0"/>
    <w:rsid w:val="00C34B50"/>
    <w:rsid w:val="00C3516A"/>
    <w:rsid w:val="00C37A5C"/>
    <w:rsid w:val="00C47B17"/>
    <w:rsid w:val="00C50C0F"/>
    <w:rsid w:val="00C53904"/>
    <w:rsid w:val="00C5649B"/>
    <w:rsid w:val="00C5690B"/>
    <w:rsid w:val="00C637D9"/>
    <w:rsid w:val="00C70543"/>
    <w:rsid w:val="00C73493"/>
    <w:rsid w:val="00C76A1A"/>
    <w:rsid w:val="00C874F6"/>
    <w:rsid w:val="00C9704A"/>
    <w:rsid w:val="00CA0BA6"/>
    <w:rsid w:val="00CA12DE"/>
    <w:rsid w:val="00CA5D4C"/>
    <w:rsid w:val="00CA7514"/>
    <w:rsid w:val="00CB04E3"/>
    <w:rsid w:val="00CC0855"/>
    <w:rsid w:val="00CC56AB"/>
    <w:rsid w:val="00CD1C64"/>
    <w:rsid w:val="00CD6725"/>
    <w:rsid w:val="00CE0C15"/>
    <w:rsid w:val="00CE45F7"/>
    <w:rsid w:val="00CF2DE1"/>
    <w:rsid w:val="00CF3FC8"/>
    <w:rsid w:val="00CF5F20"/>
    <w:rsid w:val="00D02748"/>
    <w:rsid w:val="00D04E19"/>
    <w:rsid w:val="00D22AA8"/>
    <w:rsid w:val="00D22B9D"/>
    <w:rsid w:val="00D22BA6"/>
    <w:rsid w:val="00D22FD8"/>
    <w:rsid w:val="00D30C30"/>
    <w:rsid w:val="00D30E34"/>
    <w:rsid w:val="00D314A1"/>
    <w:rsid w:val="00D3189F"/>
    <w:rsid w:val="00D3230D"/>
    <w:rsid w:val="00D33E02"/>
    <w:rsid w:val="00D3696E"/>
    <w:rsid w:val="00D45370"/>
    <w:rsid w:val="00D54A7A"/>
    <w:rsid w:val="00D57E1F"/>
    <w:rsid w:val="00D609BD"/>
    <w:rsid w:val="00D60C0B"/>
    <w:rsid w:val="00D62825"/>
    <w:rsid w:val="00D654A0"/>
    <w:rsid w:val="00D662B2"/>
    <w:rsid w:val="00D719EA"/>
    <w:rsid w:val="00D74886"/>
    <w:rsid w:val="00D80514"/>
    <w:rsid w:val="00D81260"/>
    <w:rsid w:val="00D83F1A"/>
    <w:rsid w:val="00D8553B"/>
    <w:rsid w:val="00D91B62"/>
    <w:rsid w:val="00DA570E"/>
    <w:rsid w:val="00DA75A2"/>
    <w:rsid w:val="00DB0233"/>
    <w:rsid w:val="00DB0FD0"/>
    <w:rsid w:val="00DB2D29"/>
    <w:rsid w:val="00DC1673"/>
    <w:rsid w:val="00DC47E3"/>
    <w:rsid w:val="00DD1E7E"/>
    <w:rsid w:val="00DD1EF5"/>
    <w:rsid w:val="00DD6064"/>
    <w:rsid w:val="00DE5CC7"/>
    <w:rsid w:val="00DF2990"/>
    <w:rsid w:val="00DF4067"/>
    <w:rsid w:val="00DF672B"/>
    <w:rsid w:val="00DF6D4B"/>
    <w:rsid w:val="00DF7A9F"/>
    <w:rsid w:val="00DF7C9E"/>
    <w:rsid w:val="00E021C6"/>
    <w:rsid w:val="00E056EB"/>
    <w:rsid w:val="00E11F54"/>
    <w:rsid w:val="00E21720"/>
    <w:rsid w:val="00E21831"/>
    <w:rsid w:val="00E30A5B"/>
    <w:rsid w:val="00E30B80"/>
    <w:rsid w:val="00E33DE5"/>
    <w:rsid w:val="00E33E4C"/>
    <w:rsid w:val="00E51824"/>
    <w:rsid w:val="00E54182"/>
    <w:rsid w:val="00E575DA"/>
    <w:rsid w:val="00E57D3B"/>
    <w:rsid w:val="00E57E98"/>
    <w:rsid w:val="00E65EDF"/>
    <w:rsid w:val="00E666F1"/>
    <w:rsid w:val="00E803AA"/>
    <w:rsid w:val="00E81FE2"/>
    <w:rsid w:val="00E83279"/>
    <w:rsid w:val="00E9315D"/>
    <w:rsid w:val="00E97392"/>
    <w:rsid w:val="00EA28D7"/>
    <w:rsid w:val="00EA3A4E"/>
    <w:rsid w:val="00EA6815"/>
    <w:rsid w:val="00EB141A"/>
    <w:rsid w:val="00EB15E0"/>
    <w:rsid w:val="00EB7F34"/>
    <w:rsid w:val="00EC02BD"/>
    <w:rsid w:val="00EC0EAA"/>
    <w:rsid w:val="00EC1C5E"/>
    <w:rsid w:val="00EC73DD"/>
    <w:rsid w:val="00EC768C"/>
    <w:rsid w:val="00EC7E5E"/>
    <w:rsid w:val="00EE0D2D"/>
    <w:rsid w:val="00EE1C3D"/>
    <w:rsid w:val="00EF6A98"/>
    <w:rsid w:val="00EF7383"/>
    <w:rsid w:val="00F02665"/>
    <w:rsid w:val="00F06114"/>
    <w:rsid w:val="00F128EF"/>
    <w:rsid w:val="00F13ED7"/>
    <w:rsid w:val="00F203D1"/>
    <w:rsid w:val="00F24139"/>
    <w:rsid w:val="00F24A1E"/>
    <w:rsid w:val="00F26D7F"/>
    <w:rsid w:val="00F34599"/>
    <w:rsid w:val="00F43070"/>
    <w:rsid w:val="00F43B01"/>
    <w:rsid w:val="00F43F48"/>
    <w:rsid w:val="00F51B56"/>
    <w:rsid w:val="00F53948"/>
    <w:rsid w:val="00F53D1B"/>
    <w:rsid w:val="00F61495"/>
    <w:rsid w:val="00F65923"/>
    <w:rsid w:val="00F707E0"/>
    <w:rsid w:val="00F7484D"/>
    <w:rsid w:val="00F762F0"/>
    <w:rsid w:val="00F7745D"/>
    <w:rsid w:val="00F81E11"/>
    <w:rsid w:val="00F831FC"/>
    <w:rsid w:val="00F832B3"/>
    <w:rsid w:val="00F83AC5"/>
    <w:rsid w:val="00FA2793"/>
    <w:rsid w:val="00FA542E"/>
    <w:rsid w:val="00FA7B52"/>
    <w:rsid w:val="00FB4FB3"/>
    <w:rsid w:val="00FC5FF2"/>
    <w:rsid w:val="00FC6467"/>
    <w:rsid w:val="00FC65AB"/>
    <w:rsid w:val="00FC699E"/>
    <w:rsid w:val="00FC7317"/>
    <w:rsid w:val="00FD3334"/>
    <w:rsid w:val="00FD6CC0"/>
    <w:rsid w:val="00FE7509"/>
    <w:rsid w:val="00FF02C8"/>
    <w:rsid w:val="00FF2FFE"/>
    <w:rsid w:val="00FF4320"/>
    <w:rsid w:val="00FF72B3"/>
    <w:rsid w:val="00FF78C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8E1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24139"/>
    <w:rPr>
      <w:lang w:val="en-US" w:eastAsia="en-US"/>
    </w:rPr>
  </w:style>
  <w:style w:type="paragraph" w:styleId="Nadpis1">
    <w:name w:val="heading 1"/>
    <w:basedOn w:val="Normln"/>
    <w:next w:val="Normln"/>
    <w:link w:val="Nadpis1Char"/>
    <w:uiPriority w:val="99"/>
    <w:qFormat/>
    <w:rsid w:val="008211FF"/>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211FF"/>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8211FF"/>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ara1">
    <w:name w:val="Para1"/>
    <w:basedOn w:val="Normln"/>
    <w:rsid w:val="00F24139"/>
    <w:pPr>
      <w:tabs>
        <w:tab w:val="left" w:pos="1134"/>
        <w:tab w:val="left" w:pos="1418"/>
      </w:tabs>
      <w:spacing w:before="240"/>
      <w:ind w:left="1418" w:hanging="1418"/>
    </w:pPr>
    <w:rPr>
      <w:rFonts w:ascii="Arial" w:hAnsi="Arial"/>
      <w:lang w:val="en-GB"/>
    </w:rPr>
  </w:style>
  <w:style w:type="paragraph" w:styleId="Zpat">
    <w:name w:val="footer"/>
    <w:basedOn w:val="Normln"/>
    <w:rsid w:val="00F24139"/>
    <w:pPr>
      <w:tabs>
        <w:tab w:val="center" w:pos="4153"/>
        <w:tab w:val="right" w:pos="8306"/>
      </w:tabs>
    </w:pPr>
    <w:rPr>
      <w:rFonts w:ascii="Arial" w:hAnsi="Arial"/>
      <w:lang w:val="fr-FR"/>
    </w:rPr>
  </w:style>
  <w:style w:type="paragraph" w:styleId="Zhlav">
    <w:name w:val="header"/>
    <w:basedOn w:val="Normln"/>
    <w:rsid w:val="00F24139"/>
    <w:pPr>
      <w:tabs>
        <w:tab w:val="center" w:pos="4153"/>
        <w:tab w:val="right" w:pos="8306"/>
      </w:tabs>
    </w:pPr>
  </w:style>
  <w:style w:type="character" w:styleId="slostrnky">
    <w:name w:val="page number"/>
    <w:basedOn w:val="Standardnpsmoodstavce"/>
    <w:rsid w:val="00F24139"/>
  </w:style>
  <w:style w:type="table" w:styleId="Mkatabulky">
    <w:name w:val="Table Grid"/>
    <w:basedOn w:val="Normlntabulka"/>
    <w:rsid w:val="00F241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komente">
    <w:name w:val="annotation text"/>
    <w:basedOn w:val="Normln"/>
    <w:link w:val="TextkomenteChar"/>
    <w:uiPriority w:val="99"/>
    <w:rsid w:val="00F24139"/>
    <w:pPr>
      <w:spacing w:line="240" w:lineRule="atLeast"/>
      <w:jc w:val="both"/>
    </w:pPr>
    <w:rPr>
      <w:rFonts w:ascii="Arial" w:hAnsi="Arial"/>
      <w:lang w:val="fr-FR"/>
    </w:rPr>
  </w:style>
  <w:style w:type="paragraph" w:styleId="Textbubliny">
    <w:name w:val="Balloon Text"/>
    <w:basedOn w:val="Normln"/>
    <w:semiHidden/>
    <w:rsid w:val="00F125C9"/>
    <w:rPr>
      <w:rFonts w:ascii="Tahoma" w:hAnsi="Tahoma" w:cs="Tahoma"/>
      <w:sz w:val="16"/>
      <w:szCs w:val="16"/>
    </w:rPr>
  </w:style>
  <w:style w:type="paragraph" w:styleId="Textpoznpodarou">
    <w:name w:val="footnote text"/>
    <w:basedOn w:val="Normln"/>
    <w:semiHidden/>
    <w:rsid w:val="00544B4B"/>
  </w:style>
  <w:style w:type="character" w:styleId="Znakapoznpodarou">
    <w:name w:val="footnote reference"/>
    <w:semiHidden/>
    <w:rsid w:val="00544B4B"/>
    <w:rPr>
      <w:vertAlign w:val="superscript"/>
    </w:rPr>
  </w:style>
  <w:style w:type="character" w:styleId="Hypertextovodkaz">
    <w:name w:val="Hyperlink"/>
    <w:rsid w:val="00A67E6A"/>
    <w:rPr>
      <w:color w:val="0000FF"/>
      <w:u w:val="single"/>
    </w:rPr>
  </w:style>
  <w:style w:type="character" w:styleId="Sledovanodkaz">
    <w:name w:val="FollowedHyperlink"/>
    <w:rsid w:val="00B63357"/>
    <w:rPr>
      <w:color w:val="800080"/>
      <w:u w:val="single"/>
    </w:rPr>
  </w:style>
  <w:style w:type="paragraph" w:styleId="Zkladntext">
    <w:name w:val="Body Text"/>
    <w:basedOn w:val="Normln"/>
    <w:rsid w:val="00242AC6"/>
    <w:pPr>
      <w:jc w:val="both"/>
      <w:outlineLvl w:val="0"/>
    </w:pPr>
    <w:rPr>
      <w:rFonts w:ascii="Arial" w:hAnsi="Arial"/>
      <w:szCs w:val="24"/>
      <w:lang w:val="en-GB"/>
    </w:rPr>
  </w:style>
  <w:style w:type="character" w:styleId="Odkaznakoment">
    <w:name w:val="annotation reference"/>
    <w:uiPriority w:val="99"/>
    <w:semiHidden/>
    <w:rsid w:val="00B438D6"/>
    <w:rPr>
      <w:sz w:val="16"/>
      <w:szCs w:val="16"/>
    </w:rPr>
  </w:style>
  <w:style w:type="paragraph" w:styleId="Pedmtkomente">
    <w:name w:val="annotation subject"/>
    <w:basedOn w:val="Textkomente"/>
    <w:next w:val="Textkomente"/>
    <w:semiHidden/>
    <w:rsid w:val="00B438D6"/>
    <w:pPr>
      <w:spacing w:line="240" w:lineRule="auto"/>
      <w:jc w:val="left"/>
    </w:pPr>
    <w:rPr>
      <w:rFonts w:ascii="Times New Roman" w:hAnsi="Times New Roman"/>
      <w:b/>
      <w:bCs/>
      <w:lang w:val="en-US"/>
    </w:rPr>
  </w:style>
  <w:style w:type="paragraph" w:customStyle="1" w:styleId="AddressTR">
    <w:name w:val="AddressTR"/>
    <w:basedOn w:val="Normln"/>
    <w:rsid w:val="00C73493"/>
    <w:pPr>
      <w:spacing w:after="720"/>
      <w:ind w:left="5103"/>
    </w:pPr>
    <w:rPr>
      <w:rFonts w:eastAsiaTheme="minorHAnsi"/>
      <w:sz w:val="24"/>
      <w:szCs w:val="24"/>
      <w:lang w:val="en-GB"/>
    </w:rPr>
  </w:style>
  <w:style w:type="character" w:customStyle="1" w:styleId="TextkomenteChar">
    <w:name w:val="Text komentáře Char"/>
    <w:link w:val="Textkomente"/>
    <w:uiPriority w:val="99"/>
    <w:rsid w:val="000502AF"/>
    <w:rPr>
      <w:rFonts w:ascii="Arial" w:hAnsi="Arial"/>
      <w:lang w:val="fr-FR" w:eastAsia="en-US"/>
    </w:rPr>
  </w:style>
  <w:style w:type="paragraph" w:styleId="Odstavecseseznamem">
    <w:name w:val="List Paragraph"/>
    <w:basedOn w:val="Normln"/>
    <w:uiPriority w:val="99"/>
    <w:qFormat/>
    <w:rsid w:val="00902E5D"/>
    <w:pPr>
      <w:ind w:left="720"/>
      <w:contextualSpacing/>
    </w:pPr>
  </w:style>
  <w:style w:type="paragraph" w:customStyle="1" w:styleId="Default">
    <w:name w:val="Default"/>
    <w:rsid w:val="003B5587"/>
    <w:pPr>
      <w:autoSpaceDE w:val="0"/>
      <w:autoSpaceDN w:val="0"/>
      <w:adjustRightInd w:val="0"/>
    </w:pPr>
    <w:rPr>
      <w:rFonts w:ascii="Arial" w:hAnsi="Arial" w:cs="Arial"/>
      <w:color w:val="000000"/>
      <w:sz w:val="24"/>
      <w:szCs w:val="24"/>
    </w:rPr>
  </w:style>
  <w:style w:type="character" w:customStyle="1" w:styleId="Nadpis1Char">
    <w:name w:val="Nadpis 1 Char"/>
    <w:basedOn w:val="Standardnpsmoodstavce"/>
    <w:link w:val="Nadpis1"/>
    <w:uiPriority w:val="99"/>
    <w:rsid w:val="00056194"/>
    <w:rPr>
      <w:rFonts w:ascii="Arial" w:hAnsi="Arial" w:cs="Arial"/>
      <w:b/>
      <w:bCs/>
      <w:kern w:val="32"/>
      <w:sz w:val="32"/>
      <w:szCs w:val="3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24139"/>
    <w:rPr>
      <w:lang w:val="en-US" w:eastAsia="en-US"/>
    </w:rPr>
  </w:style>
  <w:style w:type="paragraph" w:styleId="Nadpis1">
    <w:name w:val="heading 1"/>
    <w:basedOn w:val="Normln"/>
    <w:next w:val="Normln"/>
    <w:link w:val="Nadpis1Char"/>
    <w:uiPriority w:val="99"/>
    <w:qFormat/>
    <w:rsid w:val="008211FF"/>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211FF"/>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8211FF"/>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ara1">
    <w:name w:val="Para1"/>
    <w:basedOn w:val="Normln"/>
    <w:rsid w:val="00F24139"/>
    <w:pPr>
      <w:tabs>
        <w:tab w:val="left" w:pos="1134"/>
        <w:tab w:val="left" w:pos="1418"/>
      </w:tabs>
      <w:spacing w:before="240"/>
      <w:ind w:left="1418" w:hanging="1418"/>
    </w:pPr>
    <w:rPr>
      <w:rFonts w:ascii="Arial" w:hAnsi="Arial"/>
      <w:lang w:val="en-GB"/>
    </w:rPr>
  </w:style>
  <w:style w:type="paragraph" w:styleId="Zpat">
    <w:name w:val="footer"/>
    <w:basedOn w:val="Normln"/>
    <w:rsid w:val="00F24139"/>
    <w:pPr>
      <w:tabs>
        <w:tab w:val="center" w:pos="4153"/>
        <w:tab w:val="right" w:pos="8306"/>
      </w:tabs>
    </w:pPr>
    <w:rPr>
      <w:rFonts w:ascii="Arial" w:hAnsi="Arial"/>
      <w:lang w:val="fr-FR"/>
    </w:rPr>
  </w:style>
  <w:style w:type="paragraph" w:styleId="Zhlav">
    <w:name w:val="header"/>
    <w:basedOn w:val="Normln"/>
    <w:rsid w:val="00F24139"/>
    <w:pPr>
      <w:tabs>
        <w:tab w:val="center" w:pos="4153"/>
        <w:tab w:val="right" w:pos="8306"/>
      </w:tabs>
    </w:pPr>
  </w:style>
  <w:style w:type="character" w:styleId="slostrnky">
    <w:name w:val="page number"/>
    <w:basedOn w:val="Standardnpsmoodstavce"/>
    <w:rsid w:val="00F24139"/>
  </w:style>
  <w:style w:type="table" w:styleId="Mkatabulky">
    <w:name w:val="Table Grid"/>
    <w:basedOn w:val="Normlntabulka"/>
    <w:rsid w:val="00F241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komente">
    <w:name w:val="annotation text"/>
    <w:basedOn w:val="Normln"/>
    <w:link w:val="TextkomenteChar"/>
    <w:uiPriority w:val="99"/>
    <w:rsid w:val="00F24139"/>
    <w:pPr>
      <w:spacing w:line="240" w:lineRule="atLeast"/>
      <w:jc w:val="both"/>
    </w:pPr>
    <w:rPr>
      <w:rFonts w:ascii="Arial" w:hAnsi="Arial"/>
      <w:lang w:val="fr-FR"/>
    </w:rPr>
  </w:style>
  <w:style w:type="paragraph" w:styleId="Textbubliny">
    <w:name w:val="Balloon Text"/>
    <w:basedOn w:val="Normln"/>
    <w:semiHidden/>
    <w:rsid w:val="00F125C9"/>
    <w:rPr>
      <w:rFonts w:ascii="Tahoma" w:hAnsi="Tahoma" w:cs="Tahoma"/>
      <w:sz w:val="16"/>
      <w:szCs w:val="16"/>
    </w:rPr>
  </w:style>
  <w:style w:type="paragraph" w:styleId="Textpoznpodarou">
    <w:name w:val="footnote text"/>
    <w:basedOn w:val="Normln"/>
    <w:semiHidden/>
    <w:rsid w:val="00544B4B"/>
  </w:style>
  <w:style w:type="character" w:styleId="Znakapoznpodarou">
    <w:name w:val="footnote reference"/>
    <w:semiHidden/>
    <w:rsid w:val="00544B4B"/>
    <w:rPr>
      <w:vertAlign w:val="superscript"/>
    </w:rPr>
  </w:style>
  <w:style w:type="character" w:styleId="Hypertextovodkaz">
    <w:name w:val="Hyperlink"/>
    <w:rsid w:val="00A67E6A"/>
    <w:rPr>
      <w:color w:val="0000FF"/>
      <w:u w:val="single"/>
    </w:rPr>
  </w:style>
  <w:style w:type="character" w:styleId="Sledovanodkaz">
    <w:name w:val="FollowedHyperlink"/>
    <w:rsid w:val="00B63357"/>
    <w:rPr>
      <w:color w:val="800080"/>
      <w:u w:val="single"/>
    </w:rPr>
  </w:style>
  <w:style w:type="paragraph" w:styleId="Zkladntext">
    <w:name w:val="Body Text"/>
    <w:basedOn w:val="Normln"/>
    <w:rsid w:val="00242AC6"/>
    <w:pPr>
      <w:jc w:val="both"/>
      <w:outlineLvl w:val="0"/>
    </w:pPr>
    <w:rPr>
      <w:rFonts w:ascii="Arial" w:hAnsi="Arial"/>
      <w:szCs w:val="24"/>
      <w:lang w:val="en-GB"/>
    </w:rPr>
  </w:style>
  <w:style w:type="character" w:styleId="Odkaznakoment">
    <w:name w:val="annotation reference"/>
    <w:uiPriority w:val="99"/>
    <w:semiHidden/>
    <w:rsid w:val="00B438D6"/>
    <w:rPr>
      <w:sz w:val="16"/>
      <w:szCs w:val="16"/>
    </w:rPr>
  </w:style>
  <w:style w:type="paragraph" w:styleId="Pedmtkomente">
    <w:name w:val="annotation subject"/>
    <w:basedOn w:val="Textkomente"/>
    <w:next w:val="Textkomente"/>
    <w:semiHidden/>
    <w:rsid w:val="00B438D6"/>
    <w:pPr>
      <w:spacing w:line="240" w:lineRule="auto"/>
      <w:jc w:val="left"/>
    </w:pPr>
    <w:rPr>
      <w:rFonts w:ascii="Times New Roman" w:hAnsi="Times New Roman"/>
      <w:b/>
      <w:bCs/>
      <w:lang w:val="en-US"/>
    </w:rPr>
  </w:style>
  <w:style w:type="paragraph" w:customStyle="1" w:styleId="AddressTR">
    <w:name w:val="AddressTR"/>
    <w:basedOn w:val="Normln"/>
    <w:rsid w:val="00C73493"/>
    <w:pPr>
      <w:spacing w:after="720"/>
      <w:ind w:left="5103"/>
    </w:pPr>
    <w:rPr>
      <w:rFonts w:eastAsiaTheme="minorHAnsi"/>
      <w:sz w:val="24"/>
      <w:szCs w:val="24"/>
      <w:lang w:val="en-GB"/>
    </w:rPr>
  </w:style>
  <w:style w:type="character" w:customStyle="1" w:styleId="TextkomenteChar">
    <w:name w:val="Text komentáře Char"/>
    <w:link w:val="Textkomente"/>
    <w:uiPriority w:val="99"/>
    <w:rsid w:val="000502AF"/>
    <w:rPr>
      <w:rFonts w:ascii="Arial" w:hAnsi="Arial"/>
      <w:lang w:val="fr-FR" w:eastAsia="en-US"/>
    </w:rPr>
  </w:style>
  <w:style w:type="paragraph" w:styleId="Odstavecseseznamem">
    <w:name w:val="List Paragraph"/>
    <w:basedOn w:val="Normln"/>
    <w:uiPriority w:val="99"/>
    <w:qFormat/>
    <w:rsid w:val="00902E5D"/>
    <w:pPr>
      <w:ind w:left="720"/>
      <w:contextualSpacing/>
    </w:pPr>
  </w:style>
  <w:style w:type="paragraph" w:customStyle="1" w:styleId="Default">
    <w:name w:val="Default"/>
    <w:rsid w:val="003B5587"/>
    <w:pPr>
      <w:autoSpaceDE w:val="0"/>
      <w:autoSpaceDN w:val="0"/>
      <w:adjustRightInd w:val="0"/>
    </w:pPr>
    <w:rPr>
      <w:rFonts w:ascii="Arial" w:hAnsi="Arial" w:cs="Arial"/>
      <w:color w:val="000000"/>
      <w:sz w:val="24"/>
      <w:szCs w:val="24"/>
    </w:rPr>
  </w:style>
  <w:style w:type="character" w:customStyle="1" w:styleId="Nadpis1Char">
    <w:name w:val="Nadpis 1 Char"/>
    <w:basedOn w:val="Standardnpsmoodstavce"/>
    <w:link w:val="Nadpis1"/>
    <w:uiPriority w:val="99"/>
    <w:rsid w:val="00056194"/>
    <w:rPr>
      <w:rFonts w:ascii="Arial" w:hAnsi="Arial" w:cs="Arial"/>
      <w:b/>
      <w:bCs/>
      <w:kern w:val="32"/>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575940">
      <w:bodyDiv w:val="1"/>
      <w:marLeft w:val="0"/>
      <w:marRight w:val="0"/>
      <w:marTop w:val="0"/>
      <w:marBottom w:val="0"/>
      <w:divBdr>
        <w:top w:val="none" w:sz="0" w:space="0" w:color="auto"/>
        <w:left w:val="none" w:sz="0" w:space="0" w:color="auto"/>
        <w:bottom w:val="none" w:sz="0" w:space="0" w:color="auto"/>
        <w:right w:val="none" w:sz="0" w:space="0" w:color="auto"/>
      </w:divBdr>
    </w:div>
    <w:div w:id="166605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8E548E-5CEA-4D87-BDE8-7653EFB19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6727</Words>
  <Characters>39691</Characters>
  <Application>Microsoft Office Word</Application>
  <DocSecurity>0</DocSecurity>
  <Lines>330</Lines>
  <Paragraphs>92</Paragraphs>
  <ScaleCrop>false</ScaleCrop>
  <HeadingPairs>
    <vt:vector size="6" baseType="variant">
      <vt:variant>
        <vt:lpstr>Název</vt:lpstr>
      </vt:variant>
      <vt:variant>
        <vt:i4>1</vt:i4>
      </vt:variant>
      <vt:variant>
        <vt:lpstr>Title</vt:lpstr>
      </vt:variant>
      <vt:variant>
        <vt:i4>1</vt:i4>
      </vt:variant>
      <vt:variant>
        <vt:lpstr>Titel</vt:lpstr>
      </vt:variant>
      <vt:variant>
        <vt:i4>1</vt:i4>
      </vt:variant>
    </vt:vector>
  </HeadingPairs>
  <TitlesOfParts>
    <vt:vector size="3" baseType="lpstr">
      <vt:lpstr/>
      <vt:lpstr/>
      <vt:lpstr> </vt:lpstr>
    </vt:vector>
  </TitlesOfParts>
  <Company>BEI | EIB</Company>
  <LinksUpToDate>false</LinksUpToDate>
  <CharactersWithSpaces>46326</CharactersWithSpaces>
  <SharedDoc>false</SharedDoc>
  <HLinks>
    <vt:vector size="6" baseType="variant">
      <vt:variant>
        <vt:i4>917540</vt:i4>
      </vt:variant>
      <vt:variant>
        <vt:i4>2048</vt:i4>
      </vt:variant>
      <vt:variant>
        <vt:i4>1025</vt:i4>
      </vt:variant>
      <vt:variant>
        <vt:i4>1</vt:i4>
      </vt:variant>
      <vt:variant>
        <vt:lpwstr>Jaspers_Logo 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MARKOVA</dc:creator>
  <cp:lastModifiedBy>Jindra Milan, Ing.</cp:lastModifiedBy>
  <cp:revision>2</cp:revision>
  <cp:lastPrinted>2009-06-05T11:22:00Z</cp:lastPrinted>
  <dcterms:created xsi:type="dcterms:W3CDTF">2015-03-05T06:27:00Z</dcterms:created>
  <dcterms:modified xsi:type="dcterms:W3CDTF">2015-03-05T06:27:00Z</dcterms:modified>
</cp:coreProperties>
</file>